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 xml:space="preserve">PROTOKÓŁ NR 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10</w:t>
      </w:r>
      <w:r>
        <w:rPr>
          <w:rFonts w:ascii="Arial" w:hAnsi="Arial" w:eastAsia="Arial" w:cs="Arial"/>
          <w:b/>
          <w:bCs w:val="0"/>
          <w:sz w:val="24"/>
          <w:szCs w:val="24"/>
        </w:rPr>
        <w:t>/2022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>z posiedzenia Rady Osiedla „Centrum”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 xml:space="preserve">w dniu 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10</w:t>
      </w:r>
      <w:r>
        <w:rPr>
          <w:rFonts w:ascii="Arial" w:hAnsi="Arial" w:eastAsia="Arial" w:cs="Arial"/>
          <w:b/>
          <w:bCs w:val="0"/>
          <w:sz w:val="24"/>
          <w:szCs w:val="24"/>
        </w:rPr>
        <w:t>.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11</w:t>
      </w:r>
      <w:r>
        <w:rPr>
          <w:rFonts w:ascii="Arial" w:hAnsi="Arial" w:eastAsia="Arial" w:cs="Arial"/>
          <w:b/>
          <w:bCs w:val="0"/>
          <w:sz w:val="24"/>
          <w:szCs w:val="24"/>
        </w:rPr>
        <w:t xml:space="preserve">.2022 r.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I. </w:t>
      </w:r>
      <w:r>
        <w:rPr>
          <w:rFonts w:ascii="Arial" w:hAnsi="Arial" w:eastAsia="Arial" w:cs="Arial"/>
          <w:b w:val="0"/>
          <w:bCs/>
          <w:sz w:val="20"/>
          <w:szCs w:val="20"/>
        </w:rPr>
        <w:t>Obecni na posiedzeniu: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Jewuła Marzena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Matuszkiewicz Krystyna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Sadło-Ostafin Anna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Sandecki Marcin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Sierpowski Mariusz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Skubis Urszula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Smółka Mirosław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Staroń Marek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Posiedzenie odbyło się w siedzibie Rady Osiedla Centrum przy ul. Rynek 18. Obradom przewodniczyła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Marzena Jewuła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–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rzewodnicząca Rady Osiedla Centrum.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III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>rzewodnicząca Rady Osiedla Centrum zapoznała zebranych z bieżącą korespondencją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eastAsia="Arial" w:cs="Arial"/>
          <w:b/>
          <w:bCs w:val="0"/>
          <w:sz w:val="20"/>
          <w:szCs w:val="20"/>
        </w:rPr>
        <w:t>V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>rzewodnicząca Rady Osiedla Centrum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poinformowała zebranych o udziale w posiedzeniach: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firstLine="720" w:firstLineChars="0"/>
        <w:jc w:val="both"/>
        <w:textAlignment w:val="auto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1. Komisji Rozwoju Gospodarczego i Przedsiębiorczości w dniu 18.10.2022 r. W spotkaniu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ab/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uczestniczyli również mieszkańcy ulicy Strzelniczej. Został złożony wniosek o regulację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ab/>
        <w:t xml:space="preserve">prawną i przebudowę ul. Strzelniczej. Ponadto zawnioskowano o przeprowadzenie wizji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ab/>
        <w:t>terenowej.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firstLine="720" w:firstLineChars="0"/>
        <w:jc w:val="both"/>
        <w:textAlignment w:val="auto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2. Komisji Budżetu i Finansów w dniu 20.10 2022 r. P</w:t>
      </w:r>
      <w:r>
        <w:rPr>
          <w:rFonts w:ascii="Arial" w:hAnsi="Arial" w:eastAsia="Arial" w:cs="Arial"/>
          <w:b w:val="0"/>
          <w:bCs/>
          <w:sz w:val="20"/>
          <w:szCs w:val="20"/>
        </w:rPr>
        <w:t>rzewodnicząca Rady Osiedla Centrum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ab/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przekazała obecnym na zebraniu radnym papierową wersję </w:t>
      </w:r>
      <w:r>
        <w:rPr>
          <w:rFonts w:ascii="Arial" w:hAnsi="Arial" w:cs="Arial"/>
          <w:sz w:val="20"/>
          <w:szCs w:val="20"/>
          <w:shd w:val="clear" w:color="auto" w:fill="FFFFFF"/>
        </w:rPr>
        <w:t>wniosk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>ów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Rady Osiedla Centrum 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do budżetu Gminy Trzebinia 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>na 202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>3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skierowanych w dniu 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 xml:space="preserve">7 września 2022 r.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do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ab/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Burmistrza  Trzebini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 xml:space="preserve"> oraz poprosiła o uwzględnienie potrzeb mieszkańców Osiedla Centrum 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br w:type="textWrapping"/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ab/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>w przyszłorocznym i wieloletnim budżecie.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 w:val="0"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hint="default"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przeprowadzonym głosowaniu Rada Osiedla </w:t>
      </w:r>
      <w:r>
        <w:rPr>
          <w:rFonts w:ascii="Arial" w:hAnsi="Arial" w:eastAsia="Calibri" w:cs="Arial"/>
          <w:sz w:val="20"/>
          <w:szCs w:val="20"/>
        </w:rPr>
        <w:t xml:space="preserve">uchwala </w:t>
      </w:r>
      <w:r>
        <w:rPr>
          <w:rFonts w:hint="default" w:ascii="Arial" w:hAnsi="Arial" w:cs="Arial"/>
          <w:sz w:val="20"/>
          <w:szCs w:val="20"/>
          <w:lang w:val="pl-PL"/>
        </w:rPr>
        <w:t xml:space="preserve">przeznaczyć  kwotę: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- 2 350,00 zł</w:t>
      </w:r>
      <w:r>
        <w:rPr>
          <w:rFonts w:ascii="Arial" w:hAnsi="Arial" w:eastAsia="Calibri" w:cs="Arial"/>
          <w:sz w:val="20"/>
          <w:szCs w:val="20"/>
        </w:rPr>
        <w:t xml:space="preserve"> na zakup </w:t>
      </w:r>
      <w:r>
        <w:rPr>
          <w:rFonts w:hint="default" w:ascii="Arial" w:hAnsi="Arial" w:cs="Arial"/>
          <w:sz w:val="20"/>
          <w:szCs w:val="20"/>
          <w:lang w:val="pl-PL"/>
        </w:rPr>
        <w:t>i montaż nowej tablicy informacyjnej przy wjeździe na Mały Rynek.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- 3 075,00 zł na zakup 2 szaf na potrzeby Rady Osiedla Centrum.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- 1 000,00 zł na zakup pomocy dydaktycznych dla Szkoły Podstawowej nr 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- 1000,00 zł na zakup pomocy dydaktycznych dla Przedszkola Samorządowego nr 1 w Trzebini.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VI</w:t>
      </w:r>
      <w:r>
        <w:rPr>
          <w:rFonts w:ascii="Arial" w:hAnsi="Arial" w:eastAsia="Arial" w:cs="Arial"/>
          <w:b w:val="0"/>
          <w:bCs/>
          <w:sz w:val="20"/>
          <w:szCs w:val="20"/>
        </w:rPr>
        <w:t>. Na zakończenie wiceprzewodnicząca podziękowała za udział w zebraniu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i zaprosiła zebranych na kolejne spotkanie.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bookmarkStart w:id="0" w:name="_heading=h.gjdgxs" w:colFirst="0" w:colLast="0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Załączniki: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Lista obecności.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Uchwała nr 8 /2022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11425"/>
    <w:multiLevelType w:val="multilevel"/>
    <w:tmpl w:val="22611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50116"/>
    <w:multiLevelType w:val="multilevel"/>
    <w:tmpl w:val="7CB50116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180A29"/>
    <w:rsid w:val="002C3AB5"/>
    <w:rsid w:val="004763B6"/>
    <w:rsid w:val="006114C2"/>
    <w:rsid w:val="009A22BC"/>
    <w:rsid w:val="00B759E0"/>
    <w:rsid w:val="00BE3909"/>
    <w:rsid w:val="00D079F4"/>
    <w:rsid w:val="00E16A6E"/>
    <w:rsid w:val="00EF63F4"/>
    <w:rsid w:val="00F07802"/>
    <w:rsid w:val="020E7950"/>
    <w:rsid w:val="0F171B82"/>
    <w:rsid w:val="1356172D"/>
    <w:rsid w:val="14DE7D84"/>
    <w:rsid w:val="17251A1B"/>
    <w:rsid w:val="1D82533B"/>
    <w:rsid w:val="21C16BE7"/>
    <w:rsid w:val="271F595B"/>
    <w:rsid w:val="2FA85A19"/>
    <w:rsid w:val="37820999"/>
    <w:rsid w:val="38561DEB"/>
    <w:rsid w:val="48AB28C5"/>
    <w:rsid w:val="4F783DA8"/>
    <w:rsid w:val="5F583867"/>
    <w:rsid w:val="60D7392D"/>
    <w:rsid w:val="687B6342"/>
    <w:rsid w:val="77C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6"/>
    <w:semiHidden/>
    <w:unhideWhenUsed/>
    <w:qFormat/>
    <w:uiPriority w:val="99"/>
    <w:rPr>
      <w:b/>
      <w:bCs/>
    </w:rPr>
  </w:style>
  <w:style w:type="character" w:styleId="14">
    <w:name w:val="Emphasis"/>
    <w:basedOn w:val="8"/>
    <w:qFormat/>
    <w:uiPriority w:val="20"/>
    <w:rPr>
      <w:i/>
      <w:iCs/>
    </w:rPr>
  </w:style>
  <w:style w:type="character" w:styleId="15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6">
    <w:name w:val="endnote text"/>
    <w:basedOn w:val="1"/>
    <w:link w:val="2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7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Nagłówek 3 Znak"/>
    <w:basedOn w:val="8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3">
    <w:name w:val="Tekst dymka Znak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Tekst przypisu końcowego Znak"/>
    <w:basedOn w:val="8"/>
    <w:link w:val="16"/>
    <w:semiHidden/>
    <w:qFormat/>
    <w:uiPriority w:val="99"/>
    <w:rPr>
      <w:sz w:val="20"/>
      <w:szCs w:val="20"/>
    </w:rPr>
  </w:style>
  <w:style w:type="character" w:customStyle="1" w:styleId="25">
    <w:name w:val="Tekst komentarza Znak"/>
    <w:basedOn w:val="8"/>
    <w:link w:val="12"/>
    <w:semiHidden/>
    <w:qFormat/>
    <w:uiPriority w:val="99"/>
    <w:rPr>
      <w:sz w:val="20"/>
      <w:szCs w:val="20"/>
    </w:rPr>
  </w:style>
  <w:style w:type="character" w:customStyle="1" w:styleId="26">
    <w:name w:val="Temat komentarza Znak"/>
    <w:basedOn w:val="25"/>
    <w:link w:val="1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2999</Characters>
  <Lines>24</Lines>
  <Paragraphs>6</Paragraphs>
  <TotalTime>13</TotalTime>
  <ScaleCrop>false</ScaleCrop>
  <LinksUpToDate>false</LinksUpToDate>
  <CharactersWithSpaces>3492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2022-02-16T16:09:00Z</dcterms:created>
  <dc:creator>user</dc:creator>
  <cp:lastModifiedBy>Komputer</cp:lastModifiedBy>
  <cp:lastPrinted>2022-11-16T20:16:25Z</cp:lastPrinted>
  <dcterms:modified xsi:type="dcterms:W3CDTF">2022-11-16T20:17:36Z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F2A5075CF0BD4440BBC2ED54B51816A5</vt:lpwstr>
  </property>
</Properties>
</file>