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4F4668">
        <w:rPr>
          <w:rFonts w:ascii="Times New Roman" w:hAnsi="Times New Roman" w:cs="Times New Roman"/>
          <w:b/>
          <w:sz w:val="28"/>
          <w:szCs w:val="28"/>
        </w:rPr>
        <w:t>12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4F4668">
        <w:rPr>
          <w:rFonts w:ascii="Times New Roman" w:hAnsi="Times New Roman" w:cs="Times New Roman"/>
          <w:b/>
          <w:sz w:val="28"/>
          <w:szCs w:val="28"/>
        </w:rPr>
        <w:t>08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4F4668">
        <w:rPr>
          <w:rFonts w:ascii="Times New Roman" w:hAnsi="Times New Roman" w:cs="Times New Roman"/>
          <w:b/>
          <w:sz w:val="28"/>
          <w:szCs w:val="28"/>
        </w:rPr>
        <w:t>11</w:t>
      </w:r>
      <w:r w:rsidR="0032087C" w:rsidRPr="0058790D">
        <w:rPr>
          <w:rFonts w:ascii="Times New Roman" w:hAnsi="Times New Roman" w:cs="Times New Roman"/>
          <w:b/>
          <w:sz w:val="28"/>
          <w:szCs w:val="28"/>
        </w:rPr>
        <w:t>.2018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p w:rsidR="00C962CA" w:rsidRPr="0058790D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C962CA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4F4668" w:rsidRDefault="004F466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Kosałka</w:t>
      </w:r>
      <w:proofErr w:type="spellEnd"/>
    </w:p>
    <w:p w:rsidR="004F4668" w:rsidRDefault="004F466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79183A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C75961" w:rsidRDefault="0058790D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Mirosław Smółka</w:t>
      </w:r>
    </w:p>
    <w:p w:rsidR="004F4668" w:rsidRPr="004F4668" w:rsidRDefault="004F4668" w:rsidP="004F466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F4668">
        <w:rPr>
          <w:rFonts w:ascii="Times New Roman" w:hAnsi="Times New Roman" w:cs="Times New Roman"/>
          <w:sz w:val="24"/>
          <w:szCs w:val="24"/>
        </w:rPr>
        <w:t xml:space="preserve">raz </w:t>
      </w:r>
      <w:r>
        <w:rPr>
          <w:rFonts w:ascii="Times New Roman" w:hAnsi="Times New Roman" w:cs="Times New Roman"/>
          <w:sz w:val="24"/>
          <w:szCs w:val="24"/>
        </w:rPr>
        <w:t>gość</w:t>
      </w:r>
      <w:r w:rsidRPr="004F4668">
        <w:rPr>
          <w:rFonts w:ascii="Times New Roman" w:hAnsi="Times New Roman" w:cs="Times New Roman"/>
          <w:sz w:val="24"/>
          <w:szCs w:val="24"/>
        </w:rPr>
        <w:t xml:space="preserve"> mieszkanka ul. Parkowej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>Posiedzenie odbyło się w biurze Rady Osiedla „Centrum” przy ul. Narutowicza 10. Obradom przewodniczyła Anna Sadło-</w:t>
      </w:r>
      <w:proofErr w:type="spellStart"/>
      <w:r w:rsidR="00561E2F"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 w:rsidR="00561E2F" w:rsidRPr="0058790D"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>omówienie spraw bież</w:t>
      </w:r>
      <w:r w:rsidR="00F77D37">
        <w:rPr>
          <w:rFonts w:ascii="Times New Roman" w:hAnsi="Times New Roman" w:cs="Times New Roman"/>
          <w:sz w:val="24"/>
          <w:szCs w:val="24"/>
        </w:rPr>
        <w:t>ących i bieżącej korespondencji;</w:t>
      </w:r>
      <w:r w:rsidR="004F4668">
        <w:rPr>
          <w:rFonts w:ascii="Times New Roman" w:hAnsi="Times New Roman" w:cs="Times New Roman"/>
          <w:sz w:val="24"/>
          <w:szCs w:val="24"/>
        </w:rPr>
        <w:t xml:space="preserve"> zabranie </w:t>
      </w:r>
      <w:r w:rsidR="0074750D">
        <w:rPr>
          <w:rFonts w:ascii="Times New Roman" w:hAnsi="Times New Roman" w:cs="Times New Roman"/>
          <w:sz w:val="24"/>
          <w:szCs w:val="24"/>
        </w:rPr>
        <w:t>głosu</w:t>
      </w:r>
      <w:r w:rsidR="004F4668">
        <w:rPr>
          <w:rFonts w:ascii="Times New Roman" w:hAnsi="Times New Roman" w:cs="Times New Roman"/>
          <w:sz w:val="24"/>
          <w:szCs w:val="24"/>
        </w:rPr>
        <w:t xml:space="preserve"> przez gościa</w:t>
      </w:r>
      <w:r w:rsidR="0074750D">
        <w:rPr>
          <w:rFonts w:ascii="Times New Roman" w:hAnsi="Times New Roman" w:cs="Times New Roman"/>
          <w:sz w:val="24"/>
          <w:szCs w:val="24"/>
        </w:rPr>
        <w:t xml:space="preserve"> – </w:t>
      </w:r>
      <w:r w:rsidR="004F4668">
        <w:rPr>
          <w:rFonts w:ascii="Times New Roman" w:hAnsi="Times New Roman" w:cs="Times New Roman"/>
          <w:sz w:val="24"/>
          <w:szCs w:val="24"/>
        </w:rPr>
        <w:t>zgłoszenie protestu w sprawie lokalizacji kontenerowej stacji transformatorowej przy ul. Parkowej</w:t>
      </w:r>
      <w:r w:rsidR="0074750D">
        <w:rPr>
          <w:rFonts w:ascii="Times New Roman" w:hAnsi="Times New Roman" w:cs="Times New Roman"/>
          <w:sz w:val="24"/>
          <w:szCs w:val="24"/>
        </w:rPr>
        <w:t>;</w:t>
      </w:r>
      <w:r w:rsidR="004F4668">
        <w:rPr>
          <w:rFonts w:ascii="Times New Roman" w:hAnsi="Times New Roman" w:cs="Times New Roman"/>
          <w:sz w:val="24"/>
          <w:szCs w:val="24"/>
        </w:rPr>
        <w:t xml:space="preserve"> </w:t>
      </w:r>
      <w:r w:rsidR="003955E0">
        <w:rPr>
          <w:rFonts w:ascii="Times New Roman" w:hAnsi="Times New Roman" w:cs="Times New Roman"/>
          <w:sz w:val="24"/>
          <w:szCs w:val="24"/>
        </w:rPr>
        <w:t>omówienie sprawy remontu ul. Parkowej</w:t>
      </w:r>
      <w:r w:rsidR="0074750D">
        <w:rPr>
          <w:rFonts w:ascii="Times New Roman" w:hAnsi="Times New Roman" w:cs="Times New Roman"/>
          <w:sz w:val="24"/>
          <w:szCs w:val="24"/>
        </w:rPr>
        <w:t>;</w:t>
      </w:r>
      <w:r w:rsidR="003955E0">
        <w:rPr>
          <w:rFonts w:ascii="Times New Roman" w:hAnsi="Times New Roman" w:cs="Times New Roman"/>
          <w:sz w:val="24"/>
          <w:szCs w:val="24"/>
        </w:rPr>
        <w:t xml:space="preserve"> </w:t>
      </w:r>
      <w:r w:rsidR="004F4668">
        <w:rPr>
          <w:rFonts w:ascii="Times New Roman" w:hAnsi="Times New Roman" w:cs="Times New Roman"/>
          <w:sz w:val="24"/>
          <w:szCs w:val="24"/>
        </w:rPr>
        <w:t xml:space="preserve">zaopiniowanie </w:t>
      </w:r>
      <w:r w:rsidR="003955E0">
        <w:rPr>
          <w:rFonts w:ascii="Times New Roman" w:hAnsi="Times New Roman" w:cs="Times New Roman"/>
          <w:sz w:val="24"/>
          <w:szCs w:val="24"/>
        </w:rPr>
        <w:t xml:space="preserve">przedstawionej przez Wydział Geodezji i Gospodarki Nieruchomościami – Referat Gospodarki Nieruchomościami sprawy wykupu na rzecz Gminy Trzebinia działki o nr 602/4 przy ul. Rybnej, zaopiniowanie przedstawionej przez Wydział Geodezji i Gospodarki Nieruchomościami – Referat Gospodarki Nieruchomościami sprawy sprzedaży w trybie bezprzetargowym części działki gminnej o nr 626/97 o pow. ok. 0,0310 ha, położonej na os. Na Skale, na rzecz p. Bogusławy Ziaja; </w:t>
      </w:r>
      <w:r w:rsidR="009F05F4">
        <w:rPr>
          <w:rFonts w:ascii="Times New Roman" w:hAnsi="Times New Roman" w:cs="Times New Roman"/>
          <w:sz w:val="24"/>
          <w:szCs w:val="24"/>
        </w:rPr>
        <w:t>wolne wnioski</w:t>
      </w:r>
      <w:r w:rsidR="00001CC5" w:rsidRPr="0058790D">
        <w:rPr>
          <w:rFonts w:ascii="Times New Roman" w:hAnsi="Times New Roman" w:cs="Times New Roman"/>
          <w:sz w:val="24"/>
          <w:szCs w:val="24"/>
        </w:rPr>
        <w:t>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 i bieżącej korespondencji.</w:t>
      </w:r>
    </w:p>
    <w:p w:rsidR="009F05F4" w:rsidRDefault="009F05F4" w:rsidP="002D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7C">
        <w:rPr>
          <w:rFonts w:ascii="Times New Roman" w:hAnsi="Times New Roman" w:cs="Times New Roman"/>
          <w:b/>
          <w:sz w:val="24"/>
          <w:szCs w:val="24"/>
        </w:rPr>
        <w:t>I</w:t>
      </w:r>
      <w:r w:rsidR="00F77D37" w:rsidRPr="00F77D3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16EAF">
        <w:rPr>
          <w:rFonts w:ascii="Times New Roman" w:hAnsi="Times New Roman" w:cs="Times New Roman"/>
          <w:sz w:val="24"/>
          <w:szCs w:val="24"/>
        </w:rPr>
        <w:t xml:space="preserve">Zabranie sprawy przez gościa – p. Agatę Smółkę, która w imieniu mieszkańców ul. Parkowej zgłosiła protest w sprawie lokalizacji kontenerowej stacji transformatorowej przy ul. Parkowej. Po omówieniu sprawy i zapoznaniu się ze stanowiskiem mieszkańców, którego </w:t>
      </w:r>
      <w:r w:rsidR="00D46405">
        <w:rPr>
          <w:rFonts w:ascii="Times New Roman" w:hAnsi="Times New Roman" w:cs="Times New Roman"/>
          <w:sz w:val="24"/>
          <w:szCs w:val="24"/>
        </w:rPr>
        <w:t>R</w:t>
      </w:r>
      <w:r w:rsidR="00D16EAF">
        <w:rPr>
          <w:rFonts w:ascii="Times New Roman" w:hAnsi="Times New Roman" w:cs="Times New Roman"/>
          <w:sz w:val="24"/>
          <w:szCs w:val="24"/>
        </w:rPr>
        <w:t xml:space="preserve">ada </w:t>
      </w:r>
      <w:r w:rsidR="00D46405">
        <w:rPr>
          <w:rFonts w:ascii="Times New Roman" w:hAnsi="Times New Roman" w:cs="Times New Roman"/>
          <w:sz w:val="24"/>
          <w:szCs w:val="24"/>
        </w:rPr>
        <w:t xml:space="preserve">Osiedla </w:t>
      </w:r>
      <w:r w:rsidR="00D16EAF">
        <w:rPr>
          <w:rFonts w:ascii="Times New Roman" w:hAnsi="Times New Roman" w:cs="Times New Roman"/>
          <w:sz w:val="24"/>
          <w:szCs w:val="24"/>
        </w:rPr>
        <w:t>wcześniej nie znała postanowiono skierować do Wydziału Geodezji i Gospodarki Nieruchomościami pismo z wnioskiem o zmianę lokalizacji stacji transformatorowej.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F6" w:rsidRDefault="00006FF6" w:rsidP="000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405" w:rsidRPr="00D46405">
        <w:rPr>
          <w:rFonts w:ascii="Times New Roman" w:hAnsi="Times New Roman" w:cs="Times New Roman"/>
          <w:sz w:val="24"/>
          <w:szCs w:val="24"/>
        </w:rPr>
        <w:t>Przedyskutowanie sprawy remontu ul. Parkowej</w:t>
      </w:r>
      <w:r w:rsidR="00D4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405">
        <w:rPr>
          <w:rFonts w:ascii="Times New Roman" w:hAnsi="Times New Roman" w:cs="Times New Roman"/>
          <w:sz w:val="24"/>
          <w:szCs w:val="24"/>
        </w:rPr>
        <w:t>w</w:t>
      </w:r>
      <w:r w:rsidR="00E166A1">
        <w:rPr>
          <w:rFonts w:ascii="Times New Roman" w:hAnsi="Times New Roman" w:cs="Times New Roman"/>
          <w:sz w:val="24"/>
          <w:szCs w:val="24"/>
        </w:rPr>
        <w:t xml:space="preserve">obec wątpliwości </w:t>
      </w:r>
      <w:r w:rsidR="00D46405">
        <w:rPr>
          <w:rFonts w:ascii="Times New Roman" w:hAnsi="Times New Roman" w:cs="Times New Roman"/>
          <w:sz w:val="24"/>
          <w:szCs w:val="24"/>
        </w:rPr>
        <w:t xml:space="preserve">zgłaszanych przez </w:t>
      </w:r>
      <w:r w:rsidR="00E166A1">
        <w:rPr>
          <w:rFonts w:ascii="Times New Roman" w:hAnsi="Times New Roman" w:cs="Times New Roman"/>
          <w:sz w:val="24"/>
          <w:szCs w:val="24"/>
        </w:rPr>
        <w:t>mieszkańców</w:t>
      </w:r>
      <w:r w:rsidR="00D46405">
        <w:rPr>
          <w:rFonts w:ascii="Times New Roman" w:hAnsi="Times New Roman" w:cs="Times New Roman"/>
          <w:sz w:val="24"/>
          <w:szCs w:val="24"/>
        </w:rPr>
        <w:t xml:space="preserve"> ulicy co do zmian w projekcie i zakresie robót oraz krótkiego terminu wykonania prac. Postanowiono umówić się wraz z przedstawicielami mieszkańców na spotkanie z kierownikiem</w:t>
      </w:r>
      <w:r w:rsidR="0074750D">
        <w:rPr>
          <w:rFonts w:ascii="Times New Roman" w:hAnsi="Times New Roman" w:cs="Times New Roman"/>
          <w:sz w:val="24"/>
          <w:szCs w:val="24"/>
        </w:rPr>
        <w:t xml:space="preserve"> Referatu Dróg i Transportu Publicznego.</w:t>
      </w:r>
      <w:r w:rsidR="00D46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FF6" w:rsidRDefault="00006FF6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E0B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06FF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50D" w:rsidRPr="0058790D">
        <w:rPr>
          <w:rFonts w:ascii="Times New Roman" w:hAnsi="Times New Roman" w:cs="Times New Roman"/>
          <w:sz w:val="24"/>
          <w:szCs w:val="24"/>
        </w:rPr>
        <w:t>Po omówieniu przedstawion</w:t>
      </w:r>
      <w:r w:rsidR="0074750D">
        <w:rPr>
          <w:rFonts w:ascii="Times New Roman" w:hAnsi="Times New Roman" w:cs="Times New Roman"/>
          <w:sz w:val="24"/>
          <w:szCs w:val="24"/>
        </w:rPr>
        <w:t>ej</w:t>
      </w:r>
      <w:r w:rsidR="0074750D" w:rsidRPr="0058790D">
        <w:rPr>
          <w:rFonts w:ascii="Times New Roman" w:hAnsi="Times New Roman" w:cs="Times New Roman"/>
          <w:sz w:val="24"/>
          <w:szCs w:val="24"/>
        </w:rPr>
        <w:t xml:space="preserve"> przez Wydział Geodezji i Gospodarki Nieruchomościami – Referat Gospodarki Nieruchomościami spraw</w:t>
      </w:r>
      <w:r w:rsidR="0074750D">
        <w:rPr>
          <w:rFonts w:ascii="Times New Roman" w:hAnsi="Times New Roman" w:cs="Times New Roman"/>
          <w:sz w:val="24"/>
          <w:szCs w:val="24"/>
        </w:rPr>
        <w:t>y</w:t>
      </w:r>
      <w:r w:rsidR="007475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74750D">
        <w:rPr>
          <w:rFonts w:ascii="Times New Roman" w:hAnsi="Times New Roman" w:cs="Times New Roman"/>
          <w:sz w:val="24"/>
          <w:szCs w:val="24"/>
        </w:rPr>
        <w:t>wykupu na rzecz Gminy Trzebinia działki o nr 602/4 przy ul. Rybnej</w:t>
      </w:r>
      <w:r w:rsidR="0074750D">
        <w:rPr>
          <w:rFonts w:ascii="Times New Roman" w:hAnsi="Times New Roman" w:cs="Times New Roman"/>
          <w:sz w:val="24"/>
          <w:szCs w:val="24"/>
        </w:rPr>
        <w:t xml:space="preserve"> (podzielonej na działkę nr 602/6 częściowo objętą „Wstępnym projektem parku miejskiego…” oraz działkę nr 602/5 zajętą pod część ul. Rybnej), z propozycją którego zwróciły się współwłaścicielki działki </w:t>
      </w:r>
      <w:r w:rsidR="000C0E0B">
        <w:rPr>
          <w:rFonts w:ascii="Times New Roman" w:hAnsi="Times New Roman" w:cs="Times New Roman"/>
          <w:sz w:val="24"/>
          <w:szCs w:val="24"/>
        </w:rPr>
        <w:t xml:space="preserve">PP. Jadwiga Bębenek i Bożena Bębenek, </w:t>
      </w:r>
      <w:r w:rsidR="000C0E0B" w:rsidRPr="0058790D">
        <w:rPr>
          <w:rFonts w:ascii="Times New Roman" w:hAnsi="Times New Roman" w:cs="Times New Roman"/>
          <w:sz w:val="24"/>
          <w:szCs w:val="24"/>
        </w:rPr>
        <w:t>Rad</w:t>
      </w:r>
      <w:r w:rsidR="000C0E0B">
        <w:rPr>
          <w:rFonts w:ascii="Times New Roman" w:hAnsi="Times New Roman" w:cs="Times New Roman"/>
          <w:sz w:val="24"/>
          <w:szCs w:val="24"/>
        </w:rPr>
        <w:t>a</w:t>
      </w:r>
      <w:r w:rsidR="000C0E0B" w:rsidRPr="0058790D">
        <w:rPr>
          <w:rFonts w:ascii="Times New Roman" w:hAnsi="Times New Roman" w:cs="Times New Roman"/>
          <w:sz w:val="24"/>
          <w:szCs w:val="24"/>
        </w:rPr>
        <w:t xml:space="preserve"> Osiedla „Centrum”</w:t>
      </w:r>
      <w:r w:rsidR="000C0E0B">
        <w:rPr>
          <w:rFonts w:ascii="Times New Roman" w:hAnsi="Times New Roman" w:cs="Times New Roman"/>
          <w:sz w:val="24"/>
          <w:szCs w:val="24"/>
        </w:rPr>
        <w:t xml:space="preserve"> wobec wątpliwości przed zaopiniowaniem postanowiła zwrócić się do WGGN z dodatkowymi pytaniami, a mianowicie:</w:t>
      </w:r>
    </w:p>
    <w:p w:rsidR="000C0E0B" w:rsidRDefault="000C0E0B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 Gmina prowadzi już sukcesywny wykup działek przy ul. Rybnej objętych  </w:t>
      </w:r>
      <w:r>
        <w:rPr>
          <w:rFonts w:ascii="Times New Roman" w:hAnsi="Times New Roman" w:cs="Times New Roman"/>
          <w:sz w:val="24"/>
          <w:szCs w:val="24"/>
        </w:rPr>
        <w:t>„Wstępnym projektem parku miejskieg</w:t>
      </w:r>
      <w:r>
        <w:rPr>
          <w:rFonts w:ascii="Times New Roman" w:hAnsi="Times New Roman" w:cs="Times New Roman"/>
          <w:sz w:val="24"/>
          <w:szCs w:val="24"/>
        </w:rPr>
        <w:t>o – koncepcja parku miejskiego w Trzebini obejmującego tereny Balatonu i Rybnej”?</w:t>
      </w:r>
    </w:p>
    <w:p w:rsidR="00825C90" w:rsidRDefault="000C0E0B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przypadku działki nr 602/6 istnieje możliwość jej podzielenia i zakupu tylko części działki objętej „Wstępnym projektem parku miejskiego…”? </w:t>
      </w:r>
    </w:p>
    <w:p w:rsid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172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0B" w:rsidRPr="0058790D">
        <w:rPr>
          <w:rFonts w:ascii="Times New Roman" w:hAnsi="Times New Roman" w:cs="Times New Roman"/>
          <w:sz w:val="24"/>
          <w:szCs w:val="24"/>
        </w:rPr>
        <w:t>Po omówieniu przedstawion</w:t>
      </w:r>
      <w:r w:rsidR="000C0E0B">
        <w:rPr>
          <w:rFonts w:ascii="Times New Roman" w:hAnsi="Times New Roman" w:cs="Times New Roman"/>
          <w:sz w:val="24"/>
          <w:szCs w:val="24"/>
        </w:rPr>
        <w:t>ej</w:t>
      </w:r>
      <w:r w:rsidR="000C0E0B" w:rsidRPr="0058790D">
        <w:rPr>
          <w:rFonts w:ascii="Times New Roman" w:hAnsi="Times New Roman" w:cs="Times New Roman"/>
          <w:sz w:val="24"/>
          <w:szCs w:val="24"/>
        </w:rPr>
        <w:t xml:space="preserve"> przez Wydział Geodezji i Gospodarki Nieruchomościami – Referat Gospodarki Nieruchomościami spraw</w:t>
      </w:r>
      <w:r w:rsidR="000C0E0B">
        <w:rPr>
          <w:rFonts w:ascii="Times New Roman" w:hAnsi="Times New Roman" w:cs="Times New Roman"/>
          <w:sz w:val="24"/>
          <w:szCs w:val="24"/>
        </w:rPr>
        <w:t>y</w:t>
      </w:r>
      <w:r w:rsidR="000C0E0B">
        <w:rPr>
          <w:rFonts w:ascii="Times New Roman" w:hAnsi="Times New Roman" w:cs="Times New Roman"/>
          <w:sz w:val="24"/>
          <w:szCs w:val="24"/>
        </w:rPr>
        <w:t xml:space="preserve"> </w:t>
      </w:r>
      <w:r w:rsidR="000C0E0B">
        <w:rPr>
          <w:rFonts w:ascii="Times New Roman" w:hAnsi="Times New Roman" w:cs="Times New Roman"/>
          <w:sz w:val="24"/>
          <w:szCs w:val="24"/>
        </w:rPr>
        <w:t>sprzedaży w trybie bezprzetargowym części działki gminnej o nr 626/97 o pow. ok. 0,0310 ha, położonej na os. Na Skale, na rzecz p. Bogusławy Ziaja</w:t>
      </w:r>
      <w:r w:rsidR="003F0172">
        <w:rPr>
          <w:rFonts w:ascii="Times New Roman" w:hAnsi="Times New Roman" w:cs="Times New Roman"/>
          <w:sz w:val="24"/>
          <w:szCs w:val="24"/>
        </w:rPr>
        <w:t xml:space="preserve">, zważywszy na fakt iż obszar tej działki przeznaczony jest w miejscowym planie zagospodarowania przestrzennego na parking ogólnodostępny oraz teren zieleni oraz wielokrotnie zgłaszane przez mieszkańców os. Na Skale zapotrzebowanie na dodatkowe miejsca parkingowe, </w:t>
      </w:r>
      <w:r w:rsidR="003F0172" w:rsidRPr="0058790D">
        <w:rPr>
          <w:rFonts w:ascii="Times New Roman" w:hAnsi="Times New Roman" w:cs="Times New Roman"/>
          <w:sz w:val="24"/>
          <w:szCs w:val="24"/>
        </w:rPr>
        <w:t>Rad</w:t>
      </w:r>
      <w:r w:rsidR="003F0172">
        <w:rPr>
          <w:rFonts w:ascii="Times New Roman" w:hAnsi="Times New Roman" w:cs="Times New Roman"/>
          <w:sz w:val="24"/>
          <w:szCs w:val="24"/>
        </w:rPr>
        <w:t>a</w:t>
      </w:r>
      <w:r w:rsidR="003F0172" w:rsidRPr="0058790D">
        <w:rPr>
          <w:rFonts w:ascii="Times New Roman" w:hAnsi="Times New Roman" w:cs="Times New Roman"/>
          <w:sz w:val="24"/>
          <w:szCs w:val="24"/>
        </w:rPr>
        <w:t xml:space="preserve"> Osiedla „Centrum”</w:t>
      </w:r>
      <w:r w:rsidR="003F0172">
        <w:rPr>
          <w:rFonts w:ascii="Times New Roman" w:hAnsi="Times New Roman" w:cs="Times New Roman"/>
          <w:sz w:val="24"/>
          <w:szCs w:val="24"/>
        </w:rPr>
        <w:t xml:space="preserve"> wobec wątpliwości przed zaopiniowaniem postanowiła zwrócić się do WGGN z dodatkowym</w:t>
      </w:r>
      <w:r w:rsidR="003F0172">
        <w:rPr>
          <w:rFonts w:ascii="Times New Roman" w:hAnsi="Times New Roman" w:cs="Times New Roman"/>
          <w:sz w:val="24"/>
          <w:szCs w:val="24"/>
        </w:rPr>
        <w:t>i</w:t>
      </w:r>
      <w:r w:rsidR="003F0172">
        <w:rPr>
          <w:rFonts w:ascii="Times New Roman" w:hAnsi="Times New Roman" w:cs="Times New Roman"/>
          <w:sz w:val="24"/>
          <w:szCs w:val="24"/>
        </w:rPr>
        <w:t xml:space="preserve"> pytaniami, a mianowicie:</w:t>
      </w:r>
    </w:p>
    <w:p w:rsidR="00D42D13" w:rsidRDefault="003F0172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najbliższych latach planowana jest na tej działce budowa ogólnodostępnych miejsc parkingowych?</w:t>
      </w:r>
    </w:p>
    <w:p w:rsidR="00825C90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3F0172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wolnych wniosków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przypomniała, iż kolejne posiedzenie odbędzie się w 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2. </w:t>
      </w:r>
      <w:r w:rsidR="00F77D37">
        <w:rPr>
          <w:rFonts w:ascii="Times New Roman" w:hAnsi="Times New Roman" w:cs="Times New Roman"/>
          <w:sz w:val="24"/>
          <w:szCs w:val="24"/>
        </w:rPr>
        <w:t>c</w:t>
      </w:r>
      <w:r w:rsidR="00325A4B" w:rsidRPr="0058790D">
        <w:rPr>
          <w:rFonts w:ascii="Times New Roman" w:hAnsi="Times New Roman" w:cs="Times New Roman"/>
          <w:sz w:val="24"/>
          <w:szCs w:val="24"/>
        </w:rPr>
        <w:t>zwartek</w:t>
      </w:r>
      <w:r w:rsidR="00F7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06FF6"/>
    <w:rsid w:val="00093548"/>
    <w:rsid w:val="000A3F62"/>
    <w:rsid w:val="000C0E0B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D7F7C"/>
    <w:rsid w:val="002E11CE"/>
    <w:rsid w:val="002F22AF"/>
    <w:rsid w:val="002F3A58"/>
    <w:rsid w:val="002F7869"/>
    <w:rsid w:val="0032087C"/>
    <w:rsid w:val="00325A4B"/>
    <w:rsid w:val="00330A10"/>
    <w:rsid w:val="00335488"/>
    <w:rsid w:val="003955E0"/>
    <w:rsid w:val="00396694"/>
    <w:rsid w:val="003D608B"/>
    <w:rsid w:val="003D7B94"/>
    <w:rsid w:val="003F0172"/>
    <w:rsid w:val="003F50F5"/>
    <w:rsid w:val="00405789"/>
    <w:rsid w:val="00405B83"/>
    <w:rsid w:val="0041189F"/>
    <w:rsid w:val="00421923"/>
    <w:rsid w:val="00424357"/>
    <w:rsid w:val="00432470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F1F23"/>
    <w:rsid w:val="004F4668"/>
    <w:rsid w:val="005116B0"/>
    <w:rsid w:val="00536592"/>
    <w:rsid w:val="00561E2F"/>
    <w:rsid w:val="00576128"/>
    <w:rsid w:val="0058790D"/>
    <w:rsid w:val="00597783"/>
    <w:rsid w:val="005B1CB3"/>
    <w:rsid w:val="005C4882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4750D"/>
    <w:rsid w:val="0079183A"/>
    <w:rsid w:val="007D06C7"/>
    <w:rsid w:val="007D52A0"/>
    <w:rsid w:val="007E169F"/>
    <w:rsid w:val="007F114A"/>
    <w:rsid w:val="00825C90"/>
    <w:rsid w:val="0084228B"/>
    <w:rsid w:val="00863691"/>
    <w:rsid w:val="00876F9F"/>
    <w:rsid w:val="008B68EF"/>
    <w:rsid w:val="008C51A8"/>
    <w:rsid w:val="008D67C5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05F4"/>
    <w:rsid w:val="009F5D70"/>
    <w:rsid w:val="00A047BE"/>
    <w:rsid w:val="00A20879"/>
    <w:rsid w:val="00A47987"/>
    <w:rsid w:val="00A56069"/>
    <w:rsid w:val="00A74C57"/>
    <w:rsid w:val="00AC1E30"/>
    <w:rsid w:val="00AC2763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525C4"/>
    <w:rsid w:val="00C75961"/>
    <w:rsid w:val="00C82504"/>
    <w:rsid w:val="00C87B16"/>
    <w:rsid w:val="00C962CA"/>
    <w:rsid w:val="00C96A06"/>
    <w:rsid w:val="00CE2B60"/>
    <w:rsid w:val="00CF3359"/>
    <w:rsid w:val="00CF7F66"/>
    <w:rsid w:val="00D02F9B"/>
    <w:rsid w:val="00D16EAF"/>
    <w:rsid w:val="00D30EA7"/>
    <w:rsid w:val="00D31B8A"/>
    <w:rsid w:val="00D4000C"/>
    <w:rsid w:val="00D42D13"/>
    <w:rsid w:val="00D43DDF"/>
    <w:rsid w:val="00D46405"/>
    <w:rsid w:val="00D60590"/>
    <w:rsid w:val="00D85A63"/>
    <w:rsid w:val="00D86583"/>
    <w:rsid w:val="00DA5B13"/>
    <w:rsid w:val="00DB7CB0"/>
    <w:rsid w:val="00DD0454"/>
    <w:rsid w:val="00DD0E9C"/>
    <w:rsid w:val="00DD73DC"/>
    <w:rsid w:val="00DF3A49"/>
    <w:rsid w:val="00E166A1"/>
    <w:rsid w:val="00E417F6"/>
    <w:rsid w:val="00E46B0C"/>
    <w:rsid w:val="00E538F0"/>
    <w:rsid w:val="00E821CD"/>
    <w:rsid w:val="00EA58C3"/>
    <w:rsid w:val="00EB3F7F"/>
    <w:rsid w:val="00ED7C09"/>
    <w:rsid w:val="00EE275D"/>
    <w:rsid w:val="00F24EC6"/>
    <w:rsid w:val="00F362A4"/>
    <w:rsid w:val="00F4495F"/>
    <w:rsid w:val="00F77D37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575B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5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F83B-4EA3-4D9F-9F5D-BB92715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80</cp:revision>
  <cp:lastPrinted>2018-07-23T18:04:00Z</cp:lastPrinted>
  <dcterms:created xsi:type="dcterms:W3CDTF">2015-03-14T12:01:00Z</dcterms:created>
  <dcterms:modified xsi:type="dcterms:W3CDTF">2018-11-14T17:51:00Z</dcterms:modified>
</cp:coreProperties>
</file>