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DB4D73" w:rsidRDefault="005B1CB3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4</w:t>
      </w:r>
      <w:r w:rsidR="0032087C">
        <w:rPr>
          <w:rFonts w:ascii="Times New Roman" w:hAnsi="Times New Roman" w:cs="Times New Roman"/>
          <w:b/>
          <w:sz w:val="28"/>
          <w:szCs w:val="28"/>
        </w:rPr>
        <w:t>/2018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5B1CB3">
        <w:rPr>
          <w:rFonts w:ascii="Times New Roman" w:hAnsi="Times New Roman" w:cs="Times New Roman"/>
          <w:b/>
          <w:sz w:val="28"/>
          <w:szCs w:val="28"/>
        </w:rPr>
        <w:t>06</w:t>
      </w:r>
      <w:r w:rsidRPr="00DB4D73">
        <w:rPr>
          <w:rFonts w:ascii="Times New Roman" w:hAnsi="Times New Roman" w:cs="Times New Roman"/>
          <w:b/>
          <w:sz w:val="28"/>
          <w:szCs w:val="28"/>
        </w:rPr>
        <w:t>.</w:t>
      </w:r>
      <w:r w:rsidR="00561E2F">
        <w:rPr>
          <w:rFonts w:ascii="Times New Roman" w:hAnsi="Times New Roman" w:cs="Times New Roman"/>
          <w:b/>
          <w:sz w:val="28"/>
          <w:szCs w:val="28"/>
        </w:rPr>
        <w:t>0</w:t>
      </w:r>
      <w:r w:rsidR="005B1CB3">
        <w:rPr>
          <w:rFonts w:ascii="Times New Roman" w:hAnsi="Times New Roman" w:cs="Times New Roman"/>
          <w:b/>
          <w:sz w:val="28"/>
          <w:szCs w:val="28"/>
        </w:rPr>
        <w:t>3</w:t>
      </w:r>
      <w:r w:rsidR="0032087C">
        <w:rPr>
          <w:rFonts w:ascii="Times New Roman" w:hAnsi="Times New Roman" w:cs="Times New Roman"/>
          <w:b/>
          <w:sz w:val="28"/>
          <w:szCs w:val="28"/>
        </w:rPr>
        <w:t>.2018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E46B0C" w:rsidRPr="00DB4D73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B00915" w:rsidRDefault="00E46B0C" w:rsidP="00B00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07B4F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:rsidR="0047588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>Anna Sadło-Ostafin</w:t>
      </w:r>
    </w:p>
    <w:p w:rsidR="00E46B0C" w:rsidRDefault="0032087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Adamczak</w:t>
      </w:r>
    </w:p>
    <w:p w:rsidR="0032087C" w:rsidRDefault="0032087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Jarno</w:t>
      </w:r>
    </w:p>
    <w:p w:rsidR="00205C53" w:rsidRDefault="00205C53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Jewuła</w:t>
      </w:r>
    </w:p>
    <w:p w:rsidR="0047588C" w:rsidRDefault="0047588C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Papiernik</w:t>
      </w:r>
    </w:p>
    <w:p w:rsidR="00205C53" w:rsidRDefault="00205C53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Smółka</w:t>
      </w:r>
      <w:r w:rsidR="0032087C">
        <w:rPr>
          <w:rFonts w:ascii="Times New Roman" w:hAnsi="Times New Roman" w:cs="Times New Roman"/>
          <w:sz w:val="24"/>
          <w:szCs w:val="24"/>
        </w:rPr>
        <w:t>.</w:t>
      </w:r>
    </w:p>
    <w:p w:rsidR="00E46B0C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4F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E2F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561E2F">
        <w:rPr>
          <w:rFonts w:ascii="Times New Roman" w:hAnsi="Times New Roman" w:cs="Times New Roman"/>
          <w:sz w:val="24"/>
          <w:szCs w:val="24"/>
        </w:rPr>
        <w:t xml:space="preserve">przedstawiła porządek zebrania: </w:t>
      </w:r>
      <w:r w:rsidR="005B1CB3">
        <w:rPr>
          <w:rFonts w:ascii="Times New Roman" w:hAnsi="Times New Roman" w:cs="Times New Roman"/>
          <w:sz w:val="24"/>
          <w:szCs w:val="24"/>
        </w:rPr>
        <w:t xml:space="preserve">omówienie spraw bieżących i bieżącej korespondencji, </w:t>
      </w:r>
      <w:r w:rsidR="0032087C" w:rsidRPr="005F15CC">
        <w:rPr>
          <w:rFonts w:ascii="Times New Roman" w:hAnsi="Times New Roman" w:cs="Times New Roman"/>
          <w:sz w:val="24"/>
          <w:szCs w:val="24"/>
        </w:rPr>
        <w:t xml:space="preserve">omówienie </w:t>
      </w:r>
      <w:r w:rsidR="0032087C">
        <w:rPr>
          <w:rFonts w:ascii="Times New Roman" w:hAnsi="Times New Roman" w:cs="Times New Roman"/>
          <w:sz w:val="24"/>
          <w:szCs w:val="24"/>
        </w:rPr>
        <w:t xml:space="preserve">i zaopiniowanie przedstawionej przez Wydział Geodezji i Gospodarki Nieruchomościami – Referat Gospodarki Nieruchomościami </w:t>
      </w:r>
      <w:r w:rsidR="0032087C" w:rsidRPr="005F15CC">
        <w:rPr>
          <w:rFonts w:ascii="Times New Roman" w:hAnsi="Times New Roman" w:cs="Times New Roman"/>
          <w:sz w:val="24"/>
          <w:szCs w:val="24"/>
        </w:rPr>
        <w:t xml:space="preserve">sprawy </w:t>
      </w:r>
      <w:r w:rsidR="005B1CB3">
        <w:rPr>
          <w:rFonts w:ascii="Times New Roman" w:hAnsi="Times New Roman" w:cs="Times New Roman"/>
          <w:sz w:val="24"/>
          <w:szCs w:val="24"/>
        </w:rPr>
        <w:t xml:space="preserve">wydzierżawienia działki gminnej oznaczonej nr geodezyjnym 49/70, </w:t>
      </w:r>
      <w:r w:rsidR="005B1CB3" w:rsidRPr="005F15CC">
        <w:rPr>
          <w:rFonts w:ascii="Times New Roman" w:hAnsi="Times New Roman" w:cs="Times New Roman"/>
          <w:sz w:val="24"/>
          <w:szCs w:val="24"/>
        </w:rPr>
        <w:t xml:space="preserve">omówienie </w:t>
      </w:r>
      <w:r w:rsidR="005B1CB3">
        <w:rPr>
          <w:rFonts w:ascii="Times New Roman" w:hAnsi="Times New Roman" w:cs="Times New Roman"/>
          <w:sz w:val="24"/>
          <w:szCs w:val="24"/>
        </w:rPr>
        <w:t xml:space="preserve">i zaopiniowanie przedstawionej przez Wydział Geodezji i Gospodarki Nieruchomościami – Referat Gospodarki Nieruchomościami </w:t>
      </w:r>
      <w:r w:rsidR="005B1CB3" w:rsidRPr="005F15CC">
        <w:rPr>
          <w:rFonts w:ascii="Times New Roman" w:hAnsi="Times New Roman" w:cs="Times New Roman"/>
          <w:sz w:val="24"/>
          <w:szCs w:val="24"/>
        </w:rPr>
        <w:t xml:space="preserve">sprawy </w:t>
      </w:r>
      <w:r w:rsidR="0032087C">
        <w:rPr>
          <w:rFonts w:ascii="Times New Roman" w:hAnsi="Times New Roman" w:cs="Times New Roman"/>
          <w:sz w:val="24"/>
          <w:szCs w:val="24"/>
        </w:rPr>
        <w:t xml:space="preserve">sprzedaży w trybie bezprzetargowym nieruchomości gminnej </w:t>
      </w:r>
      <w:r w:rsidR="005B1CB3">
        <w:rPr>
          <w:rFonts w:ascii="Times New Roman" w:hAnsi="Times New Roman" w:cs="Times New Roman"/>
          <w:sz w:val="24"/>
          <w:szCs w:val="24"/>
        </w:rPr>
        <w:t>oznaczonej nr geodezyjnym 641/20</w:t>
      </w:r>
      <w:r w:rsidR="00001CC5">
        <w:rPr>
          <w:rFonts w:ascii="Times New Roman" w:hAnsi="Times New Roman" w:cs="Times New Roman"/>
          <w:sz w:val="24"/>
          <w:szCs w:val="24"/>
        </w:rPr>
        <w:t xml:space="preserve">, </w:t>
      </w:r>
      <w:r w:rsidR="005B1CB3">
        <w:rPr>
          <w:rFonts w:ascii="Times New Roman" w:hAnsi="Times New Roman" w:cs="Times New Roman"/>
          <w:sz w:val="24"/>
          <w:szCs w:val="24"/>
        </w:rPr>
        <w:t xml:space="preserve">zapoznanie się ze zmianami w miejscowym planie zagospodarowania przestrzennego dla obszaru położonego </w:t>
      </w:r>
      <w:r w:rsidR="003D608B">
        <w:rPr>
          <w:rFonts w:ascii="Times New Roman" w:hAnsi="Times New Roman" w:cs="Times New Roman"/>
          <w:sz w:val="24"/>
          <w:szCs w:val="24"/>
        </w:rPr>
        <w:t>na obrzeż</w:t>
      </w:r>
      <w:r w:rsidR="005B1CB3">
        <w:rPr>
          <w:rFonts w:ascii="Times New Roman" w:hAnsi="Times New Roman" w:cs="Times New Roman"/>
          <w:sz w:val="24"/>
          <w:szCs w:val="24"/>
        </w:rPr>
        <w:t xml:space="preserve">u osiedla Widokowego, </w:t>
      </w:r>
      <w:r w:rsidR="00001CC5">
        <w:rPr>
          <w:rFonts w:ascii="Times New Roman" w:hAnsi="Times New Roman" w:cs="Times New Roman"/>
          <w:sz w:val="24"/>
          <w:szCs w:val="24"/>
        </w:rPr>
        <w:t>wolne wnioski.</w:t>
      </w:r>
    </w:p>
    <w:p w:rsidR="00160855" w:rsidRPr="00160855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CB3" w:rsidRDefault="0047588C" w:rsidP="005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2C27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1CB3" w:rsidRPr="005F15CC">
        <w:rPr>
          <w:rFonts w:ascii="Times New Roman" w:hAnsi="Times New Roman" w:cs="Times New Roman"/>
          <w:sz w:val="24"/>
          <w:szCs w:val="24"/>
        </w:rPr>
        <w:t xml:space="preserve">Po </w:t>
      </w:r>
      <w:r w:rsidR="005B1CB3">
        <w:rPr>
          <w:rFonts w:ascii="Times New Roman" w:hAnsi="Times New Roman" w:cs="Times New Roman"/>
          <w:sz w:val="24"/>
          <w:szCs w:val="24"/>
        </w:rPr>
        <w:t xml:space="preserve">krótkim </w:t>
      </w:r>
      <w:r w:rsidR="005B1CB3" w:rsidRPr="005F15CC">
        <w:rPr>
          <w:rFonts w:ascii="Times New Roman" w:hAnsi="Times New Roman" w:cs="Times New Roman"/>
          <w:sz w:val="24"/>
          <w:szCs w:val="24"/>
        </w:rPr>
        <w:t xml:space="preserve">omówieniu sprawy Rada Osiedla „Centrum” </w:t>
      </w:r>
      <w:r w:rsidR="005B1CB3">
        <w:rPr>
          <w:rFonts w:ascii="Times New Roman" w:hAnsi="Times New Roman" w:cs="Times New Roman"/>
          <w:sz w:val="24"/>
          <w:szCs w:val="24"/>
        </w:rPr>
        <w:t xml:space="preserve">postanowiła zaopiniować pozytywnie przedstawioną przez Wydział Geodezji i Gospodarki Nieruchomościami – Referat Gospodarki Nieruchomościami propozycję </w:t>
      </w:r>
      <w:r w:rsidR="005B1CB3">
        <w:rPr>
          <w:rFonts w:ascii="Times New Roman" w:hAnsi="Times New Roman" w:cs="Times New Roman"/>
          <w:sz w:val="24"/>
          <w:szCs w:val="24"/>
        </w:rPr>
        <w:t>wydzierżawienia</w:t>
      </w:r>
      <w:r w:rsidR="005B1CB3">
        <w:rPr>
          <w:rFonts w:ascii="Times New Roman" w:hAnsi="Times New Roman" w:cs="Times New Roman"/>
          <w:sz w:val="24"/>
          <w:szCs w:val="24"/>
        </w:rPr>
        <w:t xml:space="preserve"> na wniosek p. </w:t>
      </w:r>
      <w:r w:rsidR="005B1CB3">
        <w:rPr>
          <w:rFonts w:ascii="Times New Roman" w:hAnsi="Times New Roman" w:cs="Times New Roman"/>
          <w:sz w:val="24"/>
          <w:szCs w:val="24"/>
        </w:rPr>
        <w:t>Wojciecha</w:t>
      </w:r>
      <w:r w:rsidR="005B1CB3">
        <w:rPr>
          <w:rFonts w:ascii="Times New Roman" w:hAnsi="Times New Roman" w:cs="Times New Roman"/>
          <w:sz w:val="24"/>
          <w:szCs w:val="24"/>
        </w:rPr>
        <w:t xml:space="preserve"> </w:t>
      </w:r>
      <w:r w:rsidR="005B1CB3">
        <w:rPr>
          <w:rFonts w:ascii="Times New Roman" w:hAnsi="Times New Roman" w:cs="Times New Roman"/>
          <w:sz w:val="24"/>
          <w:szCs w:val="24"/>
        </w:rPr>
        <w:t>Szajnowskiego</w:t>
      </w:r>
      <w:r w:rsidR="005B1CB3">
        <w:rPr>
          <w:rFonts w:ascii="Times New Roman" w:hAnsi="Times New Roman" w:cs="Times New Roman"/>
          <w:sz w:val="24"/>
          <w:szCs w:val="24"/>
        </w:rPr>
        <w:t xml:space="preserve"> </w:t>
      </w:r>
      <w:r w:rsidR="005B1CB3">
        <w:rPr>
          <w:rFonts w:ascii="Times New Roman" w:hAnsi="Times New Roman" w:cs="Times New Roman"/>
          <w:sz w:val="24"/>
          <w:szCs w:val="24"/>
        </w:rPr>
        <w:t>działki</w:t>
      </w:r>
      <w:r w:rsidR="005B1CB3">
        <w:rPr>
          <w:rFonts w:ascii="Times New Roman" w:hAnsi="Times New Roman" w:cs="Times New Roman"/>
          <w:sz w:val="24"/>
          <w:szCs w:val="24"/>
        </w:rPr>
        <w:t xml:space="preserve"> gminnej oznaczonej nr geodezyjnym </w:t>
      </w:r>
      <w:r w:rsidR="005B1CB3">
        <w:rPr>
          <w:rFonts w:ascii="Times New Roman" w:hAnsi="Times New Roman" w:cs="Times New Roman"/>
          <w:sz w:val="24"/>
          <w:szCs w:val="24"/>
        </w:rPr>
        <w:t xml:space="preserve">49/70 o pow. 0,0089 </w:t>
      </w:r>
      <w:r w:rsidR="005B1CB3">
        <w:rPr>
          <w:rFonts w:ascii="Times New Roman" w:hAnsi="Times New Roman" w:cs="Times New Roman"/>
          <w:sz w:val="24"/>
          <w:szCs w:val="24"/>
        </w:rPr>
        <w:t xml:space="preserve">ha, położonej przy ul. </w:t>
      </w:r>
      <w:r w:rsidR="005B1CB3">
        <w:rPr>
          <w:rFonts w:ascii="Times New Roman" w:hAnsi="Times New Roman" w:cs="Times New Roman"/>
          <w:sz w:val="24"/>
          <w:szCs w:val="24"/>
        </w:rPr>
        <w:t>Jagodowej w Trzebini, z przeznaczeniem pod uprawy ogrodnicze.</w:t>
      </w:r>
    </w:p>
    <w:p w:rsidR="005B1CB3" w:rsidRDefault="005B1CB3" w:rsidP="0000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3E4" w:rsidRDefault="005B1CB3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B3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87C" w:rsidRPr="005F15CC">
        <w:rPr>
          <w:rFonts w:ascii="Times New Roman" w:hAnsi="Times New Roman" w:cs="Times New Roman"/>
          <w:sz w:val="24"/>
          <w:szCs w:val="24"/>
        </w:rPr>
        <w:t xml:space="preserve">Po </w:t>
      </w:r>
      <w:r w:rsidR="0032087C">
        <w:rPr>
          <w:rFonts w:ascii="Times New Roman" w:hAnsi="Times New Roman" w:cs="Times New Roman"/>
          <w:sz w:val="24"/>
          <w:szCs w:val="24"/>
        </w:rPr>
        <w:t xml:space="preserve">krótkim </w:t>
      </w:r>
      <w:r w:rsidR="0032087C" w:rsidRPr="005F15CC">
        <w:rPr>
          <w:rFonts w:ascii="Times New Roman" w:hAnsi="Times New Roman" w:cs="Times New Roman"/>
          <w:sz w:val="24"/>
          <w:szCs w:val="24"/>
        </w:rPr>
        <w:t xml:space="preserve">omówieniu sprawy Rada Osiedla „Centrum” </w:t>
      </w:r>
      <w:r w:rsidR="0032087C">
        <w:rPr>
          <w:rFonts w:ascii="Times New Roman" w:hAnsi="Times New Roman" w:cs="Times New Roman"/>
          <w:sz w:val="24"/>
          <w:szCs w:val="24"/>
        </w:rPr>
        <w:t xml:space="preserve">postanowiła zaopiniować pozytywnie przedstawioną przez Wydział Geodezji i Gospodarki Nieruchomościami – Referat Gospodarki Nieruchomościami propozycję sprzedaży w trybie bezprzetargowym na wniosek p. </w:t>
      </w:r>
      <w:r>
        <w:rPr>
          <w:rFonts w:ascii="Times New Roman" w:hAnsi="Times New Roman" w:cs="Times New Roman"/>
          <w:sz w:val="24"/>
          <w:szCs w:val="24"/>
        </w:rPr>
        <w:t>Agnieszki Zawiłej</w:t>
      </w:r>
      <w:r w:rsidR="0032087C">
        <w:rPr>
          <w:rFonts w:ascii="Times New Roman" w:hAnsi="Times New Roman" w:cs="Times New Roman"/>
          <w:sz w:val="24"/>
          <w:szCs w:val="24"/>
        </w:rPr>
        <w:t xml:space="preserve"> nieruchomości gminnej oznaczonej nr geodezyjnym </w:t>
      </w:r>
      <w:r>
        <w:rPr>
          <w:rFonts w:ascii="Times New Roman" w:hAnsi="Times New Roman" w:cs="Times New Roman"/>
          <w:sz w:val="24"/>
          <w:szCs w:val="24"/>
        </w:rPr>
        <w:t>641/20</w:t>
      </w:r>
      <w:r w:rsidR="003D608B">
        <w:rPr>
          <w:rFonts w:ascii="Times New Roman" w:hAnsi="Times New Roman" w:cs="Times New Roman"/>
          <w:sz w:val="24"/>
          <w:szCs w:val="24"/>
        </w:rPr>
        <w:t xml:space="preserve"> o pow. 0,0105 </w:t>
      </w:r>
      <w:r w:rsidR="0032087C">
        <w:rPr>
          <w:rFonts w:ascii="Times New Roman" w:hAnsi="Times New Roman" w:cs="Times New Roman"/>
          <w:sz w:val="24"/>
          <w:szCs w:val="24"/>
        </w:rPr>
        <w:t xml:space="preserve">ha, przylegającej bezpośrednio do działki </w:t>
      </w:r>
      <w:r w:rsidR="003D608B">
        <w:rPr>
          <w:rFonts w:ascii="Times New Roman" w:hAnsi="Times New Roman" w:cs="Times New Roman"/>
          <w:sz w:val="24"/>
          <w:szCs w:val="24"/>
        </w:rPr>
        <w:t>wnioskodawcy i dzierżawionej przez niego na ogródek przydomowy</w:t>
      </w:r>
      <w:r w:rsidR="0032087C">
        <w:rPr>
          <w:rFonts w:ascii="Times New Roman" w:hAnsi="Times New Roman" w:cs="Times New Roman"/>
          <w:sz w:val="24"/>
          <w:szCs w:val="24"/>
        </w:rPr>
        <w:t>.</w:t>
      </w:r>
    </w:p>
    <w:p w:rsidR="00D86583" w:rsidRDefault="00D86583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83" w:rsidRDefault="00D86583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83">
        <w:rPr>
          <w:rFonts w:ascii="Times New Roman" w:hAnsi="Times New Roman" w:cs="Times New Roman"/>
          <w:b/>
          <w:sz w:val="24"/>
          <w:szCs w:val="24"/>
        </w:rPr>
        <w:t>V.</w:t>
      </w:r>
      <w:r w:rsidR="00F4495F">
        <w:rPr>
          <w:rFonts w:ascii="Times New Roman" w:hAnsi="Times New Roman" w:cs="Times New Roman"/>
          <w:sz w:val="24"/>
          <w:szCs w:val="24"/>
        </w:rPr>
        <w:t xml:space="preserve"> </w:t>
      </w:r>
      <w:r w:rsidR="003D608B">
        <w:rPr>
          <w:rFonts w:ascii="Times New Roman" w:hAnsi="Times New Roman" w:cs="Times New Roman"/>
          <w:sz w:val="24"/>
          <w:szCs w:val="24"/>
        </w:rPr>
        <w:t xml:space="preserve">Po zapoznaniu się ze zmianami </w:t>
      </w:r>
      <w:r w:rsidR="003D608B">
        <w:rPr>
          <w:rFonts w:ascii="Times New Roman" w:hAnsi="Times New Roman" w:cs="Times New Roman"/>
          <w:sz w:val="24"/>
          <w:szCs w:val="24"/>
        </w:rPr>
        <w:t>w miejscowym planie zagospodarowania przestrzennego dla obszaru położonego na obrzeżu osiedla Widokowego</w:t>
      </w:r>
      <w:r w:rsidR="00DD0454">
        <w:rPr>
          <w:rFonts w:ascii="Times New Roman" w:hAnsi="Times New Roman" w:cs="Times New Roman"/>
          <w:sz w:val="24"/>
          <w:szCs w:val="24"/>
        </w:rPr>
        <w:t xml:space="preserve"> –</w:t>
      </w:r>
      <w:r w:rsidR="003D608B">
        <w:rPr>
          <w:rFonts w:ascii="Times New Roman" w:hAnsi="Times New Roman" w:cs="Times New Roman"/>
          <w:sz w:val="24"/>
          <w:szCs w:val="24"/>
        </w:rPr>
        <w:t xml:space="preserve"> na północ od </w:t>
      </w:r>
      <w:r w:rsidR="00DD0454">
        <w:rPr>
          <w:rFonts w:ascii="Times New Roman" w:hAnsi="Times New Roman" w:cs="Times New Roman"/>
          <w:sz w:val="24"/>
          <w:szCs w:val="24"/>
        </w:rPr>
        <w:t>przedłużenia ul. Trzebińskiej w Młoszowej do</w:t>
      </w:r>
      <w:bookmarkStart w:id="0" w:name="_GoBack"/>
      <w:bookmarkEnd w:id="0"/>
      <w:r w:rsidR="003D608B">
        <w:rPr>
          <w:rFonts w:ascii="Times New Roman" w:hAnsi="Times New Roman" w:cs="Times New Roman"/>
          <w:sz w:val="24"/>
          <w:szCs w:val="24"/>
        </w:rPr>
        <w:t xml:space="preserve"> ul. Młoszowskiej w Trzebini, postanowiono nie wnosić uwag do proponowanych zmian.</w:t>
      </w:r>
    </w:p>
    <w:p w:rsidR="00000F75" w:rsidRDefault="00000F75" w:rsidP="001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69" w:rsidRDefault="00000F75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75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88C">
        <w:rPr>
          <w:rFonts w:ascii="Times New Roman" w:hAnsi="Times New Roman" w:cs="Times New Roman"/>
          <w:sz w:val="24"/>
          <w:szCs w:val="24"/>
        </w:rPr>
        <w:t>Wobec braku wniosków</w:t>
      </w:r>
      <w:r w:rsidR="008C51A8">
        <w:rPr>
          <w:rFonts w:ascii="Times New Roman" w:hAnsi="Times New Roman" w:cs="Times New Roman"/>
          <w:sz w:val="24"/>
          <w:szCs w:val="24"/>
        </w:rPr>
        <w:t xml:space="preserve"> p</w:t>
      </w:r>
      <w:r w:rsidR="0097216E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325A4B">
        <w:rPr>
          <w:rFonts w:ascii="Times New Roman" w:hAnsi="Times New Roman" w:cs="Times New Roman"/>
          <w:sz w:val="24"/>
          <w:szCs w:val="24"/>
        </w:rPr>
        <w:t xml:space="preserve"> i przypomniała, iż </w:t>
      </w:r>
      <w:r w:rsidR="009F5D70">
        <w:rPr>
          <w:rFonts w:ascii="Times New Roman" w:hAnsi="Times New Roman" w:cs="Times New Roman"/>
          <w:sz w:val="24"/>
          <w:szCs w:val="24"/>
        </w:rPr>
        <w:t>kolejne posiedzenie odbędzie się w</w:t>
      </w:r>
      <w:r w:rsidR="00325A4B">
        <w:rPr>
          <w:rFonts w:ascii="Times New Roman" w:hAnsi="Times New Roman" w:cs="Times New Roman"/>
          <w:sz w:val="24"/>
          <w:szCs w:val="24"/>
        </w:rPr>
        <w:t xml:space="preserve"> 2. czwartek </w:t>
      </w:r>
      <w:r w:rsidR="003D608B">
        <w:rPr>
          <w:rFonts w:ascii="Times New Roman" w:hAnsi="Times New Roman" w:cs="Times New Roman"/>
          <w:sz w:val="24"/>
          <w:szCs w:val="24"/>
        </w:rPr>
        <w:t>kwietnia</w:t>
      </w:r>
      <w:r w:rsidR="00325A4B">
        <w:rPr>
          <w:rFonts w:ascii="Times New Roman" w:hAnsi="Times New Roman" w:cs="Times New Roman"/>
          <w:sz w:val="24"/>
          <w:szCs w:val="24"/>
        </w:rPr>
        <w:t>.</w:t>
      </w:r>
    </w:p>
    <w:p w:rsidR="00B00915" w:rsidRDefault="00B00915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DD0E9C" w:rsidRDefault="00876F9F" w:rsidP="00DD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DD0E9C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0F75"/>
    <w:rsid w:val="00001CC5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58B3"/>
    <w:rsid w:val="001F154C"/>
    <w:rsid w:val="001F39A0"/>
    <w:rsid w:val="00205C53"/>
    <w:rsid w:val="00205C60"/>
    <w:rsid w:val="002C27EC"/>
    <w:rsid w:val="002E11CE"/>
    <w:rsid w:val="002F22AF"/>
    <w:rsid w:val="002F3A58"/>
    <w:rsid w:val="002F7869"/>
    <w:rsid w:val="0032087C"/>
    <w:rsid w:val="00325A4B"/>
    <w:rsid w:val="00335488"/>
    <w:rsid w:val="00396694"/>
    <w:rsid w:val="003D608B"/>
    <w:rsid w:val="00405789"/>
    <w:rsid w:val="0041189F"/>
    <w:rsid w:val="00421923"/>
    <w:rsid w:val="00424357"/>
    <w:rsid w:val="004424DA"/>
    <w:rsid w:val="00457AFD"/>
    <w:rsid w:val="0047588C"/>
    <w:rsid w:val="0047795C"/>
    <w:rsid w:val="004907F9"/>
    <w:rsid w:val="004A1AAA"/>
    <w:rsid w:val="004C08D8"/>
    <w:rsid w:val="004C2736"/>
    <w:rsid w:val="004C350B"/>
    <w:rsid w:val="004F1F23"/>
    <w:rsid w:val="00536592"/>
    <w:rsid w:val="00561E2F"/>
    <w:rsid w:val="00576128"/>
    <w:rsid w:val="005B1CB3"/>
    <w:rsid w:val="00601947"/>
    <w:rsid w:val="0060264E"/>
    <w:rsid w:val="00605B58"/>
    <w:rsid w:val="0061104A"/>
    <w:rsid w:val="0062611D"/>
    <w:rsid w:val="00632471"/>
    <w:rsid w:val="00643F50"/>
    <w:rsid w:val="006635EB"/>
    <w:rsid w:val="0067156A"/>
    <w:rsid w:val="006729AF"/>
    <w:rsid w:val="006B6C7D"/>
    <w:rsid w:val="006D77AF"/>
    <w:rsid w:val="00727664"/>
    <w:rsid w:val="00740AE0"/>
    <w:rsid w:val="00742BEA"/>
    <w:rsid w:val="00746A98"/>
    <w:rsid w:val="007D52A0"/>
    <w:rsid w:val="007E169F"/>
    <w:rsid w:val="007F114A"/>
    <w:rsid w:val="0084228B"/>
    <w:rsid w:val="00876F9F"/>
    <w:rsid w:val="008B68EF"/>
    <w:rsid w:val="008C51A8"/>
    <w:rsid w:val="009212FA"/>
    <w:rsid w:val="00934D55"/>
    <w:rsid w:val="0095040C"/>
    <w:rsid w:val="0097216E"/>
    <w:rsid w:val="0099287B"/>
    <w:rsid w:val="009B4EA5"/>
    <w:rsid w:val="009B7015"/>
    <w:rsid w:val="009C14D2"/>
    <w:rsid w:val="009D1ED4"/>
    <w:rsid w:val="009F5D70"/>
    <w:rsid w:val="00A047BE"/>
    <w:rsid w:val="00A56069"/>
    <w:rsid w:val="00A74C57"/>
    <w:rsid w:val="00AC1E30"/>
    <w:rsid w:val="00AC4D20"/>
    <w:rsid w:val="00B00915"/>
    <w:rsid w:val="00B21EFA"/>
    <w:rsid w:val="00B445B7"/>
    <w:rsid w:val="00B65949"/>
    <w:rsid w:val="00BA23DB"/>
    <w:rsid w:val="00BF2661"/>
    <w:rsid w:val="00C25BD3"/>
    <w:rsid w:val="00C3490F"/>
    <w:rsid w:val="00C46060"/>
    <w:rsid w:val="00C87B16"/>
    <w:rsid w:val="00CE2B60"/>
    <w:rsid w:val="00CF7F66"/>
    <w:rsid w:val="00D30EA7"/>
    <w:rsid w:val="00D31B8A"/>
    <w:rsid w:val="00D4000C"/>
    <w:rsid w:val="00D43DDF"/>
    <w:rsid w:val="00D85A63"/>
    <w:rsid w:val="00D86583"/>
    <w:rsid w:val="00DA5B13"/>
    <w:rsid w:val="00DB7CB0"/>
    <w:rsid w:val="00DD0454"/>
    <w:rsid w:val="00DD0E9C"/>
    <w:rsid w:val="00DD73DC"/>
    <w:rsid w:val="00DF3A49"/>
    <w:rsid w:val="00E46B0C"/>
    <w:rsid w:val="00EA58C3"/>
    <w:rsid w:val="00EE275D"/>
    <w:rsid w:val="00F24EC6"/>
    <w:rsid w:val="00F4495F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Sadło-Ostafin</cp:lastModifiedBy>
  <cp:revision>47</cp:revision>
  <cp:lastPrinted>2015-07-14T19:45:00Z</cp:lastPrinted>
  <dcterms:created xsi:type="dcterms:W3CDTF">2015-03-14T12:01:00Z</dcterms:created>
  <dcterms:modified xsi:type="dcterms:W3CDTF">2018-03-07T17:14:00Z</dcterms:modified>
</cp:coreProperties>
</file>