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97292E">
        <w:rPr>
          <w:b/>
          <w:bCs/>
          <w:sz w:val="28"/>
          <w:szCs w:val="28"/>
        </w:rPr>
        <w:t>4</w:t>
      </w:r>
      <w:r w:rsidRPr="007F2EB0">
        <w:rPr>
          <w:b/>
          <w:bCs/>
          <w:sz w:val="28"/>
          <w:szCs w:val="28"/>
        </w:rPr>
        <w:t>/201</w:t>
      </w:r>
      <w:r w:rsidR="00906BF0">
        <w:rPr>
          <w:b/>
          <w:bCs/>
          <w:sz w:val="28"/>
          <w:szCs w:val="28"/>
        </w:rPr>
        <w:t>7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382FEB">
        <w:rPr>
          <w:b w:val="0"/>
          <w:bCs w:val="0"/>
          <w:sz w:val="28"/>
          <w:szCs w:val="28"/>
        </w:rPr>
        <w:t xml:space="preserve">współorganizację </w:t>
      </w:r>
      <w:r w:rsidR="0097292E">
        <w:rPr>
          <w:b w:val="0"/>
          <w:bCs w:val="0"/>
          <w:sz w:val="28"/>
          <w:szCs w:val="28"/>
        </w:rPr>
        <w:t>pikniku rodzinnego Osiedla „Centrum”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11</w:t>
      </w:r>
      <w:r w:rsidR="009A132B">
        <w:rPr>
          <w:b w:val="0"/>
          <w:bCs w:val="0"/>
          <w:sz w:val="28"/>
          <w:szCs w:val="28"/>
        </w:rPr>
        <w:t>.05</w:t>
      </w:r>
      <w:r>
        <w:rPr>
          <w:b w:val="0"/>
          <w:bCs w:val="0"/>
          <w:sz w:val="28"/>
          <w:szCs w:val="28"/>
        </w:rPr>
        <w:t>.2017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11</w:t>
      </w:r>
      <w:r w:rsidR="00275706">
        <w:t xml:space="preserve"> </w:t>
      </w:r>
      <w:r>
        <w:t xml:space="preserve">maja </w:t>
      </w:r>
      <w:r w:rsidR="00906BF0">
        <w:t>2017</w:t>
      </w:r>
      <w:r w:rsidR="00275706" w:rsidRPr="00D31ED4">
        <w:t xml:space="preserve"> r. uchwalono</w:t>
      </w:r>
      <w:r>
        <w:t xml:space="preserve"> przeznaczyć kwotę </w:t>
      </w:r>
      <w:r w:rsidR="0097292E">
        <w:t>10</w:t>
      </w:r>
      <w:r w:rsidR="002D13E8">
        <w:t>00</w:t>
      </w:r>
      <w:r>
        <w:t xml:space="preserve"> zł (</w:t>
      </w:r>
      <w:r w:rsidR="0097292E">
        <w:t xml:space="preserve">jeden tysiąc </w:t>
      </w:r>
      <w:r>
        <w:t xml:space="preserve">złotych) na </w:t>
      </w:r>
      <w:r w:rsidR="00382FEB">
        <w:t xml:space="preserve">współorganizację </w:t>
      </w:r>
      <w:r w:rsidR="0097292E">
        <w:t>Pikniku Rodzinnego Osiedla „Centrum”</w:t>
      </w:r>
      <w:r w:rsidR="00382FEB">
        <w:t xml:space="preserve">, organizowanego przez TCK – Dwór Zieleniewskich oraz </w:t>
      </w:r>
      <w:r w:rsidR="0097292E">
        <w:t>radnego M. Kozuba w dniu 21 maja</w:t>
      </w:r>
      <w:bookmarkStart w:id="0" w:name="_GoBack"/>
      <w:bookmarkEnd w:id="0"/>
      <w:r w:rsidR="00382FEB">
        <w:t xml:space="preserve">. </w:t>
      </w:r>
      <w:r>
        <w:t>Środki przyznano z puli środków zaplanowanych w planie finansowym Rady Osiedla na organizację imprez okolicznościowych 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65BF"/>
    <w:rsid w:val="00525202"/>
    <w:rsid w:val="00585E7D"/>
    <w:rsid w:val="005B6C63"/>
    <w:rsid w:val="00612BBF"/>
    <w:rsid w:val="007814A5"/>
    <w:rsid w:val="007A31FB"/>
    <w:rsid w:val="007F2EB0"/>
    <w:rsid w:val="00813CCA"/>
    <w:rsid w:val="0090297B"/>
    <w:rsid w:val="00906BF0"/>
    <w:rsid w:val="009445B6"/>
    <w:rsid w:val="0097292E"/>
    <w:rsid w:val="009A132B"/>
    <w:rsid w:val="009C7AA0"/>
    <w:rsid w:val="009E5569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14</cp:revision>
  <dcterms:created xsi:type="dcterms:W3CDTF">2015-02-25T11:58:00Z</dcterms:created>
  <dcterms:modified xsi:type="dcterms:W3CDTF">2017-05-16T07:16:00Z</dcterms:modified>
</cp:coreProperties>
</file>