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0C" w:rsidRPr="00DB4D73" w:rsidRDefault="00727664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1/2016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727664">
        <w:rPr>
          <w:rFonts w:ascii="Times New Roman" w:hAnsi="Times New Roman" w:cs="Times New Roman"/>
          <w:b/>
          <w:sz w:val="28"/>
          <w:szCs w:val="28"/>
        </w:rPr>
        <w:t>14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727664">
        <w:rPr>
          <w:rFonts w:ascii="Times New Roman" w:hAnsi="Times New Roman" w:cs="Times New Roman"/>
          <w:b/>
          <w:sz w:val="28"/>
          <w:szCs w:val="28"/>
        </w:rPr>
        <w:t>1.2016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561E2F" w:rsidRPr="00822F97" w:rsidRDefault="00205C53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117DD8" w:rsidRDefault="00117DD8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Pr="00822F97">
        <w:rPr>
          <w:rFonts w:ascii="Times New Roman" w:hAnsi="Times New Roman" w:cs="Times New Roman"/>
          <w:sz w:val="24"/>
          <w:szCs w:val="24"/>
        </w:rPr>
        <w:t>Jarno</w:t>
      </w:r>
    </w:p>
    <w:p w:rsidR="00205C53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B21EFA" w:rsidRDefault="002F7869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740AE0" w:rsidRDefault="00740AE0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Sandecki</w:t>
      </w:r>
    </w:p>
    <w:p w:rsidR="00205C53" w:rsidRPr="00B21EFA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2F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>
        <w:rPr>
          <w:rFonts w:ascii="Times New Roman" w:hAnsi="Times New Roman" w:cs="Times New Roman"/>
          <w:sz w:val="24"/>
          <w:szCs w:val="24"/>
        </w:rPr>
        <w:t xml:space="preserve">przewodnicząca poprosiła o zabranie głosu gościa – Macieja …. z Ośrodka Szkolenia i Wychowania OHP w Trzebini, który przedstawił ofertę swojej placówki z prośbą o jej rozpropagowanie. Następnie przewodnicząca </w:t>
      </w:r>
      <w:r w:rsidR="00561E2F">
        <w:rPr>
          <w:rFonts w:ascii="Times New Roman" w:hAnsi="Times New Roman" w:cs="Times New Roman"/>
          <w:sz w:val="24"/>
          <w:szCs w:val="24"/>
        </w:rPr>
        <w:t xml:space="preserve">przedstawiła porządek zebrania: przedstawienie bieżącej korespondencji, </w:t>
      </w:r>
      <w:r w:rsidR="00727664">
        <w:rPr>
          <w:rFonts w:ascii="Times New Roman" w:hAnsi="Times New Roman" w:cs="Times New Roman"/>
          <w:sz w:val="24"/>
          <w:szCs w:val="24"/>
        </w:rPr>
        <w:t>w tym od</w:t>
      </w:r>
      <w:r w:rsidR="00001CC5">
        <w:rPr>
          <w:rFonts w:ascii="Times New Roman" w:hAnsi="Times New Roman" w:cs="Times New Roman"/>
          <w:sz w:val="24"/>
          <w:szCs w:val="24"/>
        </w:rPr>
        <w:t xml:space="preserve">powiedzi na wnioski Rady z poprzedniego zebrania, </w:t>
      </w:r>
      <w:r w:rsidR="00561E2F">
        <w:rPr>
          <w:rFonts w:ascii="Times New Roman" w:hAnsi="Times New Roman" w:cs="Times New Roman"/>
          <w:sz w:val="24"/>
          <w:szCs w:val="24"/>
        </w:rPr>
        <w:t xml:space="preserve">wydanie opinii w przedstawionej przez Wydział Geodezji i Gospodarki Nieruchomościami </w:t>
      </w:r>
      <w:r w:rsidR="00746A98">
        <w:rPr>
          <w:rFonts w:ascii="Times New Roman" w:hAnsi="Times New Roman" w:cs="Times New Roman"/>
          <w:sz w:val="24"/>
          <w:szCs w:val="24"/>
        </w:rPr>
        <w:t xml:space="preserve">– Referat Gospodarki Nieruchomościami </w:t>
      </w:r>
      <w:r w:rsidR="00561E2F">
        <w:rPr>
          <w:rFonts w:ascii="Times New Roman" w:hAnsi="Times New Roman" w:cs="Times New Roman"/>
          <w:sz w:val="24"/>
          <w:szCs w:val="24"/>
        </w:rPr>
        <w:t xml:space="preserve">sprawie </w:t>
      </w:r>
      <w:r w:rsidR="00727664">
        <w:rPr>
          <w:rFonts w:ascii="Times New Roman" w:hAnsi="Times New Roman" w:cs="Times New Roman"/>
          <w:sz w:val="24"/>
          <w:szCs w:val="24"/>
        </w:rPr>
        <w:t xml:space="preserve">wykupu na rzecz Gminy Trzebinia </w:t>
      </w:r>
      <w:r w:rsidR="00561E2F">
        <w:rPr>
          <w:rFonts w:ascii="Times New Roman" w:hAnsi="Times New Roman" w:cs="Times New Roman"/>
          <w:sz w:val="24"/>
          <w:szCs w:val="24"/>
        </w:rPr>
        <w:t xml:space="preserve">działki położonej przy ulicy </w:t>
      </w:r>
      <w:r w:rsidR="00727664">
        <w:rPr>
          <w:rFonts w:ascii="Times New Roman" w:hAnsi="Times New Roman" w:cs="Times New Roman"/>
          <w:sz w:val="24"/>
          <w:szCs w:val="24"/>
        </w:rPr>
        <w:t xml:space="preserve">Rybnej oznaczonej w ewidencji gruntów numerem </w:t>
      </w:r>
      <w:r w:rsidR="00001CC5">
        <w:rPr>
          <w:rFonts w:ascii="Times New Roman" w:hAnsi="Times New Roman" w:cs="Times New Roman"/>
          <w:sz w:val="24"/>
          <w:szCs w:val="24"/>
        </w:rPr>
        <w:t xml:space="preserve">geodezyjnym </w:t>
      </w:r>
      <w:r w:rsidR="00727664">
        <w:rPr>
          <w:rFonts w:ascii="Times New Roman" w:hAnsi="Times New Roman" w:cs="Times New Roman"/>
          <w:sz w:val="24"/>
          <w:szCs w:val="24"/>
        </w:rPr>
        <w:t>582/2</w:t>
      </w:r>
      <w:r w:rsidR="00001CC5">
        <w:rPr>
          <w:rFonts w:ascii="Times New Roman" w:hAnsi="Times New Roman" w:cs="Times New Roman"/>
          <w:sz w:val="24"/>
          <w:szCs w:val="24"/>
        </w:rPr>
        <w:t>, uchwalenie planu finansowego rady na rok 2016, wolne wnioski.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Default="002C27EC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E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01CC5">
        <w:rPr>
          <w:rFonts w:ascii="Times New Roman" w:hAnsi="Times New Roman" w:cs="Times New Roman"/>
          <w:sz w:val="24"/>
          <w:szCs w:val="24"/>
        </w:rPr>
        <w:t>Podjęcie uchwały w</w:t>
      </w:r>
      <w:r w:rsidR="000E33E4">
        <w:rPr>
          <w:rFonts w:ascii="Times New Roman" w:hAnsi="Times New Roman" w:cs="Times New Roman"/>
          <w:sz w:val="24"/>
          <w:szCs w:val="24"/>
        </w:rPr>
        <w:t xml:space="preserve"> przedstawionej przez Wydział Geodezji i Gospodarki Nieruchomościami </w:t>
      </w:r>
      <w:r w:rsidR="00746A98">
        <w:rPr>
          <w:rFonts w:ascii="Times New Roman" w:hAnsi="Times New Roman" w:cs="Times New Roman"/>
          <w:sz w:val="24"/>
          <w:szCs w:val="24"/>
        </w:rPr>
        <w:t xml:space="preserve">– Referat Gospodarki Nieruchomościami </w:t>
      </w:r>
      <w:r w:rsidR="00001CC5">
        <w:rPr>
          <w:rFonts w:ascii="Times New Roman" w:hAnsi="Times New Roman" w:cs="Times New Roman"/>
          <w:sz w:val="24"/>
          <w:szCs w:val="24"/>
        </w:rPr>
        <w:t>sprawie wykupu na rzecz Gminy Trzebinia działki położonej przy ulicy Rybnej oznaczonej w ewidencji gruntów numerem geodezyjnym 582/2, o pow. 0,2138 ha. Po przedyskutowaniu sprawy Rada Osiedla zaopiniowała pozytywnie przedstawioną propozycję wykupu działki na rzecz Gminy – Uchwała nr 1/2016.</w:t>
      </w: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83">
        <w:rPr>
          <w:rFonts w:ascii="Times New Roman" w:hAnsi="Times New Roman" w:cs="Times New Roman"/>
          <w:b/>
          <w:sz w:val="24"/>
          <w:szCs w:val="24"/>
        </w:rPr>
        <w:t>V.</w:t>
      </w:r>
      <w:r w:rsidR="00F4495F">
        <w:rPr>
          <w:rFonts w:ascii="Times New Roman" w:hAnsi="Times New Roman" w:cs="Times New Roman"/>
          <w:sz w:val="24"/>
          <w:szCs w:val="24"/>
        </w:rPr>
        <w:t xml:space="preserve"> </w:t>
      </w:r>
      <w:r w:rsidR="008C51A8">
        <w:rPr>
          <w:rFonts w:ascii="Times New Roman" w:hAnsi="Times New Roman" w:cs="Times New Roman"/>
          <w:sz w:val="24"/>
          <w:szCs w:val="24"/>
        </w:rPr>
        <w:t>Po przedyskutowaniu sprawy podjęto uchwałę o przyjęciu planu finansowego Rady Osiedla „Centrum” na rok 2016 – Uchwała nr 2/2016.</w:t>
      </w:r>
    </w:p>
    <w:p w:rsidR="008C51A8" w:rsidRDefault="008C51A8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50" w:rsidRDefault="00643F50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50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8F">
        <w:rPr>
          <w:rFonts w:ascii="Times New Roman" w:hAnsi="Times New Roman" w:cs="Times New Roman"/>
          <w:sz w:val="24"/>
          <w:szCs w:val="24"/>
        </w:rPr>
        <w:t>Wnioski.</w:t>
      </w:r>
    </w:p>
    <w:p w:rsidR="00101C8F" w:rsidRDefault="00101C8F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„Centrum” wnioskuje o:</w:t>
      </w:r>
    </w:p>
    <w:p w:rsidR="007E169F" w:rsidRDefault="00B65949" w:rsidP="00B659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mieszkańców o zmianę wprowadzonego niedawno na ul. Luzara i Kościelnej znaku zakaz wjazdu ciężarówek, co utrudnia mieszkańcom ul. Luzara, Kościelnej i przyległych dowóz potrzebnych materiałów budowlanych i opałowych poprzez wprowadzenie dodatkowego znaku, iż zakaz nie dotyczy mieszkańców.</w:t>
      </w:r>
    </w:p>
    <w:p w:rsidR="00B65949" w:rsidRDefault="00101C8F" w:rsidP="00B659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</w:t>
      </w:r>
      <w:r w:rsidR="00B65949">
        <w:rPr>
          <w:rFonts w:ascii="Times New Roman" w:hAnsi="Times New Roman" w:cs="Times New Roman"/>
          <w:sz w:val="24"/>
          <w:szCs w:val="24"/>
        </w:rPr>
        <w:t xml:space="preserve"> o zamknięcie przejazdu poprzez tzw. stok pod Wieżą stanowiący łącznik pomiędzy ul. Luzara a ul. Młoszowską, poza okresem </w:t>
      </w:r>
      <w:r>
        <w:rPr>
          <w:rFonts w:ascii="Times New Roman" w:hAnsi="Times New Roman" w:cs="Times New Roman"/>
          <w:sz w:val="24"/>
          <w:szCs w:val="24"/>
        </w:rPr>
        <w:t xml:space="preserve">Wszystkich Świętych kiedy usprawnia on ruch w okolicach cmentarzy przy ul. Luzara, z uwagi na fakt </w:t>
      </w:r>
      <w:r w:rsidR="00C25BD3">
        <w:rPr>
          <w:rFonts w:ascii="Times New Roman" w:hAnsi="Times New Roman" w:cs="Times New Roman"/>
          <w:sz w:val="24"/>
          <w:szCs w:val="24"/>
        </w:rPr>
        <w:t>dość dużego</w:t>
      </w:r>
      <w:r>
        <w:rPr>
          <w:rFonts w:ascii="Times New Roman" w:hAnsi="Times New Roman" w:cs="Times New Roman"/>
          <w:sz w:val="24"/>
          <w:szCs w:val="24"/>
        </w:rPr>
        <w:t xml:space="preserve"> ruchu samochodowego odbywającego się </w:t>
      </w:r>
      <w:r w:rsidR="00C25BD3">
        <w:rPr>
          <w:rFonts w:ascii="Times New Roman" w:hAnsi="Times New Roman" w:cs="Times New Roman"/>
          <w:sz w:val="24"/>
          <w:szCs w:val="24"/>
        </w:rPr>
        <w:t>poprzez ten przejazd. Ponieważ stok ten od wielu lat zimą wykorzystywany jest przez dzieci jako stok saneczkowy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BD3">
        <w:rPr>
          <w:rFonts w:ascii="Times New Roman" w:hAnsi="Times New Roman" w:cs="Times New Roman"/>
          <w:sz w:val="24"/>
          <w:szCs w:val="24"/>
        </w:rPr>
        <w:t xml:space="preserve">odbywający się tamtędy ruch samochodowy </w:t>
      </w:r>
      <w:r>
        <w:rPr>
          <w:rFonts w:ascii="Times New Roman" w:hAnsi="Times New Roman" w:cs="Times New Roman"/>
          <w:sz w:val="24"/>
          <w:szCs w:val="24"/>
        </w:rPr>
        <w:t>stwarza zagrożenie</w:t>
      </w:r>
      <w:r w:rsidR="00C25BD3">
        <w:rPr>
          <w:rFonts w:ascii="Times New Roman" w:hAnsi="Times New Roman" w:cs="Times New Roman"/>
          <w:sz w:val="24"/>
          <w:szCs w:val="24"/>
        </w:rPr>
        <w:t>, przez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BD3">
        <w:rPr>
          <w:rFonts w:ascii="Times New Roman" w:hAnsi="Times New Roman" w:cs="Times New Roman"/>
          <w:sz w:val="24"/>
          <w:szCs w:val="24"/>
        </w:rPr>
        <w:t>doszło już do kilku niebezpiecznych incydentów drogowych z udziałem dzieci.</w:t>
      </w:r>
    </w:p>
    <w:p w:rsidR="00C25BD3" w:rsidRPr="00B65949" w:rsidRDefault="00335488" w:rsidP="00B659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wniosek mieszkańców o wykonanie azylu na przejściu dla pieszych na ul. św. Stanisława w rejonie skrzyżowania z ul. Kościuszki.</w:t>
      </w:r>
      <w:bookmarkStart w:id="0" w:name="_GoBack"/>
      <w:bookmarkEnd w:id="0"/>
    </w:p>
    <w:p w:rsidR="0097216E" w:rsidRPr="006729AF" w:rsidRDefault="0097216E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0C" w:rsidRDefault="00181547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F154C">
        <w:rPr>
          <w:rFonts w:ascii="Times New Roman" w:hAnsi="Times New Roman" w:cs="Times New Roman"/>
          <w:b/>
          <w:sz w:val="24"/>
          <w:szCs w:val="24"/>
        </w:rPr>
        <w:t>II</w:t>
      </w:r>
      <w:r w:rsidR="00AC4D20" w:rsidRPr="00AC4D20">
        <w:rPr>
          <w:rFonts w:ascii="Times New Roman" w:hAnsi="Times New Roman" w:cs="Times New Roman"/>
          <w:b/>
          <w:sz w:val="24"/>
          <w:szCs w:val="24"/>
        </w:rPr>
        <w:t>.</w:t>
      </w:r>
      <w:r w:rsidR="00AC4D20">
        <w:rPr>
          <w:rFonts w:ascii="Times New Roman" w:hAnsi="Times New Roman" w:cs="Times New Roman"/>
          <w:sz w:val="24"/>
          <w:szCs w:val="24"/>
        </w:rPr>
        <w:t xml:space="preserve"> </w:t>
      </w:r>
      <w:r w:rsidR="008C51A8">
        <w:rPr>
          <w:rFonts w:ascii="Times New Roman" w:hAnsi="Times New Roman" w:cs="Times New Roman"/>
          <w:sz w:val="24"/>
          <w:szCs w:val="24"/>
        </w:rPr>
        <w:t>Na zakończenie p</w:t>
      </w:r>
      <w:r w:rsidR="0097216E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1F154C">
        <w:rPr>
          <w:rFonts w:ascii="Times New Roman" w:hAnsi="Times New Roman" w:cs="Times New Roman"/>
          <w:sz w:val="24"/>
          <w:szCs w:val="24"/>
        </w:rPr>
        <w:t>l</w:t>
      </w:r>
      <w:r w:rsidR="008C51A8">
        <w:rPr>
          <w:rFonts w:ascii="Times New Roman" w:hAnsi="Times New Roman" w:cs="Times New Roman"/>
          <w:sz w:val="24"/>
          <w:szCs w:val="24"/>
        </w:rPr>
        <w:t>utego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AF" w:rsidRPr="007E169F" w:rsidRDefault="002F22AF" w:rsidP="007E169F">
      <w:pPr>
        <w:spacing w:after="0" w:line="240" w:lineRule="auto"/>
        <w:rPr>
          <w:sz w:val="24"/>
          <w:szCs w:val="24"/>
        </w:rPr>
      </w:pPr>
    </w:p>
    <w:sectPr w:rsidR="002F22AF" w:rsidRPr="007E16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02" w:rsidRDefault="00643F02" w:rsidP="00160855">
      <w:pPr>
        <w:spacing w:after="0" w:line="240" w:lineRule="auto"/>
      </w:pPr>
      <w:r>
        <w:separator/>
      </w:r>
    </w:p>
  </w:endnote>
  <w:endnote w:type="continuationSeparator" w:id="0">
    <w:p w:rsidR="00643F02" w:rsidRDefault="00643F02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02" w:rsidRDefault="00643F02" w:rsidP="00160855">
      <w:pPr>
        <w:spacing w:after="0" w:line="240" w:lineRule="auto"/>
      </w:pPr>
      <w:r>
        <w:separator/>
      </w:r>
    </w:p>
  </w:footnote>
  <w:footnote w:type="continuationSeparator" w:id="0">
    <w:p w:rsidR="00643F02" w:rsidRDefault="00643F02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5A4B"/>
    <w:rsid w:val="00335488"/>
    <w:rsid w:val="00396694"/>
    <w:rsid w:val="00405789"/>
    <w:rsid w:val="0041189F"/>
    <w:rsid w:val="00421923"/>
    <w:rsid w:val="00424357"/>
    <w:rsid w:val="004424DA"/>
    <w:rsid w:val="00457AFD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601947"/>
    <w:rsid w:val="0060264E"/>
    <w:rsid w:val="00605B58"/>
    <w:rsid w:val="0061104A"/>
    <w:rsid w:val="0062611D"/>
    <w:rsid w:val="00632471"/>
    <w:rsid w:val="00643F02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D52A0"/>
    <w:rsid w:val="007E169F"/>
    <w:rsid w:val="007F114A"/>
    <w:rsid w:val="0084228B"/>
    <w:rsid w:val="00876F9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21EFA"/>
    <w:rsid w:val="00B445B7"/>
    <w:rsid w:val="00B65949"/>
    <w:rsid w:val="00BA23DB"/>
    <w:rsid w:val="00BF2661"/>
    <w:rsid w:val="00C25BD3"/>
    <w:rsid w:val="00C3490F"/>
    <w:rsid w:val="00C46060"/>
    <w:rsid w:val="00CE2B60"/>
    <w:rsid w:val="00CF7F66"/>
    <w:rsid w:val="00D2714A"/>
    <w:rsid w:val="00D30EA7"/>
    <w:rsid w:val="00D31B8A"/>
    <w:rsid w:val="00D4000C"/>
    <w:rsid w:val="00D43DDF"/>
    <w:rsid w:val="00D85A63"/>
    <w:rsid w:val="00D86583"/>
    <w:rsid w:val="00DA5B13"/>
    <w:rsid w:val="00DB7CB0"/>
    <w:rsid w:val="00DD73DC"/>
    <w:rsid w:val="00DF3A49"/>
    <w:rsid w:val="00E06D7F"/>
    <w:rsid w:val="00E46B0C"/>
    <w:rsid w:val="00EE275D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40</cp:revision>
  <cp:lastPrinted>2015-07-14T19:45:00Z</cp:lastPrinted>
  <dcterms:created xsi:type="dcterms:W3CDTF">2015-03-14T12:01:00Z</dcterms:created>
  <dcterms:modified xsi:type="dcterms:W3CDTF">2016-03-02T07:59:00Z</dcterms:modified>
</cp:coreProperties>
</file>