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605B58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4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B58">
        <w:rPr>
          <w:rFonts w:ascii="Times New Roman" w:hAnsi="Times New Roman" w:cs="Times New Roman"/>
          <w:b/>
          <w:sz w:val="28"/>
          <w:szCs w:val="28"/>
        </w:rPr>
        <w:t xml:space="preserve">dodatkowego </w:t>
      </w:r>
      <w:r w:rsidRPr="00DB4D73">
        <w:rPr>
          <w:rFonts w:ascii="Times New Roman" w:hAnsi="Times New Roman" w:cs="Times New Roman"/>
          <w:b/>
          <w:sz w:val="28"/>
          <w:szCs w:val="28"/>
        </w:rPr>
        <w:t>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605B58">
        <w:rPr>
          <w:rFonts w:ascii="Times New Roman" w:hAnsi="Times New Roman" w:cs="Times New Roman"/>
          <w:b/>
          <w:sz w:val="28"/>
          <w:szCs w:val="28"/>
        </w:rPr>
        <w:t>23</w:t>
      </w:r>
      <w:r w:rsidRPr="00DB4D73">
        <w:rPr>
          <w:rFonts w:ascii="Times New Roman" w:hAnsi="Times New Roman" w:cs="Times New Roman"/>
          <w:b/>
          <w:sz w:val="28"/>
          <w:szCs w:val="28"/>
        </w:rPr>
        <w:t>.0</w:t>
      </w:r>
      <w:r w:rsidR="00B21EFA">
        <w:rPr>
          <w:rFonts w:ascii="Times New Roman" w:hAnsi="Times New Roman" w:cs="Times New Roman"/>
          <w:b/>
          <w:sz w:val="28"/>
          <w:szCs w:val="28"/>
        </w:rPr>
        <w:t>4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Tadeusz Adamczak </w:t>
      </w:r>
    </w:p>
    <w:p w:rsidR="00B21EFA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B21EFA" w:rsidRPr="00B21EFA" w:rsidRDefault="00B21EFA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Kosałka</w:t>
      </w:r>
      <w:proofErr w:type="spellEnd"/>
    </w:p>
    <w:p w:rsidR="00E46B0C" w:rsidRPr="00822F9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Filip Lach </w:t>
      </w:r>
    </w:p>
    <w:p w:rsidR="00E46B0C" w:rsidRDefault="00605B58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B21EFA" w:rsidRPr="00822F97" w:rsidRDefault="00B21EF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>Anna Stojowska-</w:t>
      </w:r>
      <w:proofErr w:type="spellStart"/>
      <w:r w:rsidRPr="00822F97">
        <w:rPr>
          <w:rFonts w:ascii="Times New Roman" w:hAnsi="Times New Roman" w:cs="Times New Roman"/>
          <w:sz w:val="24"/>
          <w:szCs w:val="24"/>
        </w:rPr>
        <w:t>Jarno</w:t>
      </w:r>
      <w:proofErr w:type="spellEnd"/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Posiedzenie odbyło się w </w:t>
      </w:r>
      <w:r w:rsidR="00605B58">
        <w:rPr>
          <w:rFonts w:ascii="Times New Roman" w:hAnsi="Times New Roman" w:cs="Times New Roman"/>
          <w:sz w:val="24"/>
          <w:szCs w:val="24"/>
        </w:rPr>
        <w:t>Biurze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605B58">
        <w:rPr>
          <w:rFonts w:ascii="Times New Roman" w:hAnsi="Times New Roman" w:cs="Times New Roman"/>
          <w:sz w:val="24"/>
          <w:szCs w:val="24"/>
        </w:rPr>
        <w:t>Osiedl</w:t>
      </w:r>
      <w:r w:rsidR="001F39A0">
        <w:rPr>
          <w:rFonts w:ascii="Times New Roman" w:hAnsi="Times New Roman" w:cs="Times New Roman"/>
          <w:sz w:val="24"/>
          <w:szCs w:val="24"/>
        </w:rPr>
        <w:t xml:space="preserve">a „Centrum” przy ul. Narutowicza </w:t>
      </w:r>
      <w:r w:rsidR="00605B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Obradom przewodniczyła Anna Sadło-Ostafin – Przewodnicząca Rady Osiedla „Centrum”. Po krótkim powitaniu zebranych i poinformowaniu, iż wszyscy członkowie Rady zostali poinformowani o terminie posiedzenia</w:t>
      </w:r>
      <w:r w:rsidR="00EE2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przewodnicząca </w:t>
      </w:r>
      <w:r w:rsidR="00B21EFA">
        <w:rPr>
          <w:rFonts w:ascii="Times New Roman" w:hAnsi="Times New Roman" w:cs="Times New Roman"/>
          <w:sz w:val="24"/>
          <w:szCs w:val="24"/>
        </w:rPr>
        <w:t>przedstawiła p</w:t>
      </w:r>
      <w:r w:rsidR="00605B58">
        <w:rPr>
          <w:rFonts w:ascii="Times New Roman" w:hAnsi="Times New Roman" w:cs="Times New Roman"/>
          <w:sz w:val="24"/>
          <w:szCs w:val="24"/>
        </w:rPr>
        <w:t xml:space="preserve">owód </w:t>
      </w:r>
      <w:r w:rsidR="00B21EFA">
        <w:rPr>
          <w:rFonts w:ascii="Times New Roman" w:hAnsi="Times New Roman" w:cs="Times New Roman"/>
          <w:sz w:val="24"/>
          <w:szCs w:val="24"/>
        </w:rPr>
        <w:t xml:space="preserve">zebrania: </w:t>
      </w:r>
      <w:bookmarkStart w:id="0" w:name="_GoBack"/>
      <w:bookmarkEnd w:id="0"/>
      <w:r w:rsidR="00605B58">
        <w:rPr>
          <w:rFonts w:ascii="Times New Roman" w:hAnsi="Times New Roman" w:cs="Times New Roman"/>
          <w:sz w:val="24"/>
          <w:szCs w:val="24"/>
        </w:rPr>
        <w:t xml:space="preserve">podjęcie uchwały w </w:t>
      </w:r>
      <w:r w:rsidR="00FA26C8">
        <w:rPr>
          <w:rFonts w:ascii="Times New Roman" w:hAnsi="Times New Roman" w:cs="Times New Roman"/>
          <w:sz w:val="24"/>
          <w:szCs w:val="24"/>
        </w:rPr>
        <w:t xml:space="preserve">przedstawionej przez Wydział Geodezji i Gospodarki Nieruchomościami </w:t>
      </w:r>
      <w:r w:rsidR="00605B58">
        <w:rPr>
          <w:rFonts w:ascii="Times New Roman" w:hAnsi="Times New Roman" w:cs="Times New Roman"/>
          <w:sz w:val="24"/>
          <w:szCs w:val="24"/>
        </w:rPr>
        <w:t xml:space="preserve">sprawie </w:t>
      </w:r>
      <w:r w:rsidR="00B21EFA">
        <w:rPr>
          <w:rFonts w:ascii="Times New Roman" w:hAnsi="Times New Roman" w:cs="Times New Roman"/>
          <w:sz w:val="24"/>
          <w:szCs w:val="24"/>
        </w:rPr>
        <w:t>zaopiniowanie wniosku p. A. P</w:t>
      </w:r>
      <w:r w:rsidR="004907F9">
        <w:rPr>
          <w:rFonts w:ascii="Times New Roman" w:hAnsi="Times New Roman" w:cs="Times New Roman"/>
          <w:sz w:val="24"/>
          <w:szCs w:val="24"/>
        </w:rPr>
        <w:t>ugacewicz i p. K. To</w:t>
      </w:r>
      <w:r w:rsidR="007F114A">
        <w:rPr>
          <w:rFonts w:ascii="Times New Roman" w:hAnsi="Times New Roman" w:cs="Times New Roman"/>
          <w:sz w:val="24"/>
          <w:szCs w:val="24"/>
        </w:rPr>
        <w:t>p</w:t>
      </w:r>
      <w:r w:rsidR="004907F9">
        <w:rPr>
          <w:rFonts w:ascii="Times New Roman" w:hAnsi="Times New Roman" w:cs="Times New Roman"/>
          <w:sz w:val="24"/>
          <w:szCs w:val="24"/>
        </w:rPr>
        <w:t>o</w:t>
      </w:r>
      <w:r w:rsidR="007F114A">
        <w:rPr>
          <w:rFonts w:ascii="Times New Roman" w:hAnsi="Times New Roman" w:cs="Times New Roman"/>
          <w:sz w:val="24"/>
          <w:szCs w:val="24"/>
        </w:rPr>
        <w:t xml:space="preserve">lskiego, dotyczącego </w:t>
      </w:r>
      <w:r w:rsidR="00D85A63">
        <w:rPr>
          <w:rFonts w:ascii="Times New Roman" w:hAnsi="Times New Roman" w:cs="Times New Roman"/>
          <w:sz w:val="24"/>
          <w:szCs w:val="24"/>
        </w:rPr>
        <w:t xml:space="preserve">odpłatnego </w:t>
      </w:r>
      <w:r w:rsidR="007F114A">
        <w:rPr>
          <w:rFonts w:ascii="Times New Roman" w:hAnsi="Times New Roman" w:cs="Times New Roman"/>
          <w:sz w:val="24"/>
          <w:szCs w:val="24"/>
        </w:rPr>
        <w:t xml:space="preserve">ustanowienia służebności przechodu i przejazdu przez działki </w:t>
      </w:r>
      <w:r w:rsidR="00FA26C8">
        <w:rPr>
          <w:rFonts w:ascii="Times New Roman" w:hAnsi="Times New Roman" w:cs="Times New Roman"/>
          <w:sz w:val="24"/>
          <w:szCs w:val="24"/>
        </w:rPr>
        <w:t xml:space="preserve">stanowiące własność gminy Trzebinia 626/95 i 628/3. Po uzyskaniu dodatkowych wyjaśnień z Urzędu Miasta oraz przychylając się do prośby o jak najszybsze rozpatrzenie sprawy, po przeprowadzeniu dyskusji Rada Osiedla „Centrum” postanowiła zaopiniować pozytywnie przedstawione przez Wydział </w:t>
      </w:r>
      <w:r w:rsidR="00FA26C8">
        <w:rPr>
          <w:rFonts w:ascii="Times New Roman" w:hAnsi="Times New Roman" w:cs="Times New Roman"/>
          <w:sz w:val="24"/>
          <w:szCs w:val="24"/>
        </w:rPr>
        <w:t xml:space="preserve">Geodezji i Gospodarki Nieruchomościami </w:t>
      </w:r>
      <w:r w:rsidR="00FA26C8">
        <w:rPr>
          <w:rFonts w:ascii="Times New Roman" w:hAnsi="Times New Roman" w:cs="Times New Roman"/>
          <w:sz w:val="24"/>
          <w:szCs w:val="24"/>
        </w:rPr>
        <w:t>rozwiązane dotyczące</w:t>
      </w:r>
      <w:r w:rsidR="001450EE">
        <w:rPr>
          <w:rFonts w:ascii="Times New Roman" w:hAnsi="Times New Roman" w:cs="Times New Roman"/>
          <w:sz w:val="24"/>
          <w:szCs w:val="24"/>
        </w:rPr>
        <w:t xml:space="preserve"> odpłatnego ustanowienia</w:t>
      </w:r>
      <w:r w:rsidR="00FA26C8">
        <w:rPr>
          <w:rFonts w:ascii="Times New Roman" w:hAnsi="Times New Roman" w:cs="Times New Roman"/>
          <w:sz w:val="24"/>
          <w:szCs w:val="24"/>
        </w:rPr>
        <w:t xml:space="preserve"> ww. służebności</w:t>
      </w:r>
      <w:r w:rsidR="001450EE">
        <w:rPr>
          <w:rFonts w:ascii="Times New Roman" w:hAnsi="Times New Roman" w:cs="Times New Roman"/>
          <w:sz w:val="24"/>
          <w:szCs w:val="24"/>
        </w:rPr>
        <w:t xml:space="preserve"> </w:t>
      </w:r>
      <w:r w:rsidR="0084228B">
        <w:rPr>
          <w:rFonts w:ascii="Times New Roman" w:hAnsi="Times New Roman" w:cs="Times New Roman"/>
          <w:sz w:val="24"/>
          <w:szCs w:val="24"/>
        </w:rPr>
        <w:t xml:space="preserve">pasem szerokości ok. 5 m, zgodnie z przedstawionym załącznikiem mapowym </w:t>
      </w:r>
      <w:r w:rsidR="00FA26C8">
        <w:rPr>
          <w:rFonts w:ascii="Times New Roman" w:hAnsi="Times New Roman" w:cs="Times New Roman"/>
          <w:sz w:val="24"/>
          <w:szCs w:val="24"/>
        </w:rPr>
        <w:t xml:space="preserve">(uchwała nr 3/2015), wyrażając jednocześnie nadzieję, iż </w:t>
      </w:r>
      <w:r w:rsidR="001450EE">
        <w:rPr>
          <w:rFonts w:ascii="Times New Roman" w:hAnsi="Times New Roman" w:cs="Times New Roman"/>
          <w:sz w:val="24"/>
          <w:szCs w:val="24"/>
        </w:rPr>
        <w:t>ustanowienie służebności</w:t>
      </w:r>
      <w:r w:rsidR="00FA26C8">
        <w:rPr>
          <w:rFonts w:ascii="Times New Roman" w:hAnsi="Times New Roman" w:cs="Times New Roman"/>
          <w:sz w:val="24"/>
          <w:szCs w:val="24"/>
        </w:rPr>
        <w:t xml:space="preserve"> nie utrudni </w:t>
      </w:r>
      <w:r w:rsidR="001450EE">
        <w:rPr>
          <w:rFonts w:ascii="Times New Roman" w:hAnsi="Times New Roman" w:cs="Times New Roman"/>
          <w:sz w:val="24"/>
          <w:szCs w:val="24"/>
        </w:rPr>
        <w:t xml:space="preserve">zarówno obecnie, jak i w przyszłości </w:t>
      </w:r>
      <w:r w:rsidR="00FA26C8">
        <w:rPr>
          <w:rFonts w:ascii="Times New Roman" w:hAnsi="Times New Roman" w:cs="Times New Roman"/>
          <w:sz w:val="24"/>
          <w:szCs w:val="24"/>
        </w:rPr>
        <w:t>pozostałym mieszkańcom, szczególnie os. Waltera</w:t>
      </w:r>
      <w:r w:rsidR="001F39A0">
        <w:rPr>
          <w:rFonts w:ascii="Times New Roman" w:hAnsi="Times New Roman" w:cs="Times New Roman"/>
          <w:sz w:val="24"/>
          <w:szCs w:val="24"/>
        </w:rPr>
        <w:t>,</w:t>
      </w:r>
      <w:r w:rsidR="00FA26C8">
        <w:rPr>
          <w:rFonts w:ascii="Times New Roman" w:hAnsi="Times New Roman" w:cs="Times New Roman"/>
          <w:sz w:val="24"/>
          <w:szCs w:val="24"/>
        </w:rPr>
        <w:t xml:space="preserve"> korzystania z</w:t>
      </w:r>
      <w:r w:rsidR="001450EE">
        <w:rPr>
          <w:rFonts w:ascii="Times New Roman" w:hAnsi="Times New Roman" w:cs="Times New Roman"/>
          <w:sz w:val="24"/>
          <w:szCs w:val="24"/>
        </w:rPr>
        <w:t xml:space="preserve"> istniejącego </w:t>
      </w:r>
      <w:r w:rsidR="0084228B">
        <w:rPr>
          <w:rFonts w:ascii="Times New Roman" w:hAnsi="Times New Roman" w:cs="Times New Roman"/>
          <w:sz w:val="24"/>
          <w:szCs w:val="24"/>
        </w:rPr>
        <w:t xml:space="preserve">tam </w:t>
      </w:r>
      <w:r w:rsidR="001450EE">
        <w:rPr>
          <w:rFonts w:ascii="Times New Roman" w:hAnsi="Times New Roman" w:cs="Times New Roman"/>
          <w:sz w:val="24"/>
          <w:szCs w:val="24"/>
        </w:rPr>
        <w:t>skrótowego</w:t>
      </w:r>
      <w:r w:rsidR="00FA26C8">
        <w:rPr>
          <w:rFonts w:ascii="Times New Roman" w:hAnsi="Times New Roman" w:cs="Times New Roman"/>
          <w:sz w:val="24"/>
          <w:szCs w:val="24"/>
        </w:rPr>
        <w:t xml:space="preserve"> przejścia </w:t>
      </w:r>
      <w:r w:rsidR="001450EE">
        <w:rPr>
          <w:rFonts w:ascii="Times New Roman" w:hAnsi="Times New Roman" w:cs="Times New Roman"/>
          <w:sz w:val="24"/>
          <w:szCs w:val="24"/>
        </w:rPr>
        <w:t>do ul. Narutowicza.</w:t>
      </w:r>
    </w:p>
    <w:p w:rsidR="00DB7CB0" w:rsidRDefault="00DB7CB0" w:rsidP="009212FA">
      <w:pPr>
        <w:spacing w:after="0" w:line="240" w:lineRule="auto"/>
        <w:rPr>
          <w:sz w:val="24"/>
          <w:szCs w:val="24"/>
        </w:rPr>
      </w:pPr>
    </w:p>
    <w:p w:rsidR="00876F9F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F9F">
        <w:rPr>
          <w:rFonts w:ascii="Times New Roman" w:hAnsi="Times New Roman" w:cs="Times New Roman"/>
          <w:b/>
          <w:sz w:val="24"/>
          <w:szCs w:val="24"/>
        </w:rPr>
        <w:t>I</w:t>
      </w:r>
      <w:r w:rsidR="0084228B">
        <w:rPr>
          <w:rFonts w:ascii="Times New Roman" w:hAnsi="Times New Roman" w:cs="Times New Roman"/>
          <w:b/>
          <w:sz w:val="24"/>
          <w:szCs w:val="24"/>
        </w:rPr>
        <w:t>II</w:t>
      </w:r>
      <w:r w:rsidRPr="00876F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zakończenie</w:t>
      </w:r>
      <w:r w:rsidR="001F39A0">
        <w:rPr>
          <w:rFonts w:ascii="Times New Roman" w:hAnsi="Times New Roman" w:cs="Times New Roman"/>
          <w:sz w:val="24"/>
          <w:szCs w:val="24"/>
        </w:rPr>
        <w:t xml:space="preserve"> dziękując za udział w dodatkowym zebraniu przypomniano</w:t>
      </w:r>
      <w:r>
        <w:rPr>
          <w:rFonts w:ascii="Times New Roman" w:hAnsi="Times New Roman" w:cs="Times New Roman"/>
          <w:sz w:val="24"/>
          <w:szCs w:val="24"/>
        </w:rPr>
        <w:t>, iż termin kolejnego</w:t>
      </w:r>
      <w:r w:rsidR="0014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spotkania przypada na 2. czwartek </w:t>
      </w:r>
      <w:r w:rsidR="001F39A0">
        <w:rPr>
          <w:rFonts w:ascii="Times New Roman" w:hAnsi="Times New Roman" w:cs="Times New Roman"/>
          <w:sz w:val="24"/>
          <w:szCs w:val="24"/>
        </w:rPr>
        <w:t>maja.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Osiedla „Centrum”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Osiedla „Centrum”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9212FA">
      <w:pPr>
        <w:spacing w:after="0" w:line="240" w:lineRule="auto"/>
        <w:rPr>
          <w:sz w:val="24"/>
          <w:szCs w:val="24"/>
        </w:rPr>
      </w:pPr>
    </w:p>
    <w:p w:rsidR="002F22AF" w:rsidRPr="00876F9F" w:rsidRDefault="002F22AF" w:rsidP="00876F9F">
      <w:pPr>
        <w:pStyle w:val="Akapitzlist"/>
        <w:spacing w:after="0" w:line="240" w:lineRule="auto"/>
        <w:rPr>
          <w:sz w:val="24"/>
          <w:szCs w:val="24"/>
        </w:rPr>
      </w:pPr>
    </w:p>
    <w:sectPr w:rsidR="002F22AF" w:rsidRPr="00876F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5B7"/>
    <w:rsid w:val="000C4A4F"/>
    <w:rsid w:val="001450EE"/>
    <w:rsid w:val="001F39A0"/>
    <w:rsid w:val="002F22AF"/>
    <w:rsid w:val="004907F9"/>
    <w:rsid w:val="004C2736"/>
    <w:rsid w:val="00536592"/>
    <w:rsid w:val="00576128"/>
    <w:rsid w:val="00601947"/>
    <w:rsid w:val="00605B58"/>
    <w:rsid w:val="00742BEA"/>
    <w:rsid w:val="007F114A"/>
    <w:rsid w:val="0084228B"/>
    <w:rsid w:val="00876F9F"/>
    <w:rsid w:val="009212FA"/>
    <w:rsid w:val="00934D55"/>
    <w:rsid w:val="009B4EA5"/>
    <w:rsid w:val="00B21EFA"/>
    <w:rsid w:val="00B445B7"/>
    <w:rsid w:val="00CE2B60"/>
    <w:rsid w:val="00D31B8A"/>
    <w:rsid w:val="00D4000C"/>
    <w:rsid w:val="00D43DDF"/>
    <w:rsid w:val="00D85A63"/>
    <w:rsid w:val="00DB7CB0"/>
    <w:rsid w:val="00DD73DC"/>
    <w:rsid w:val="00E46B0C"/>
    <w:rsid w:val="00EE275D"/>
    <w:rsid w:val="00FA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10</cp:revision>
  <dcterms:created xsi:type="dcterms:W3CDTF">2015-03-14T12:01:00Z</dcterms:created>
  <dcterms:modified xsi:type="dcterms:W3CDTF">2015-04-28T09:06:00Z</dcterms:modified>
</cp:coreProperties>
</file>